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FF6A5" w14:textId="2799C663" w:rsidR="006F09E8" w:rsidRPr="003D617F" w:rsidRDefault="00B44F9F" w:rsidP="00B44F9F">
      <w:pPr>
        <w:pStyle w:val="Title"/>
        <w:spacing w:after="0"/>
        <w:jc w:val="left"/>
        <w:rPr>
          <w:rFonts w:asciiTheme="minorHAnsi" w:hAnsiTheme="minorHAnsi"/>
          <w:sz w:val="52"/>
        </w:rPr>
      </w:pPr>
      <w:r>
        <w:rPr>
          <w:rFonts w:asciiTheme="minorHAnsi" w:hAnsiTheme="minorHAnsi"/>
          <w:noProof/>
          <w:sz w:val="52"/>
          <w:szCs w:val="52"/>
        </w:rPr>
        <w:drawing>
          <wp:inline distT="0" distB="0" distL="0" distR="0" wp14:anchorId="308102C1" wp14:editId="143DAA67">
            <wp:extent cx="2231390" cy="694690"/>
            <wp:effectExtent l="0" t="0" r="0" b="0"/>
            <wp:docPr id="926225907"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225907" name="Picture 1" descr="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1390" cy="694690"/>
                    </a:xfrm>
                    <a:prstGeom prst="rect">
                      <a:avLst/>
                    </a:prstGeom>
                    <a:noFill/>
                  </pic:spPr>
                </pic:pic>
              </a:graphicData>
            </a:graphic>
          </wp:inline>
        </w:drawing>
      </w:r>
      <w:r w:rsidR="00B54281" w:rsidRPr="41BE15FE">
        <w:rPr>
          <w:rFonts w:asciiTheme="minorHAnsi" w:hAnsiTheme="minorHAnsi"/>
          <w:sz w:val="52"/>
          <w:szCs w:val="52"/>
        </w:rPr>
        <w:t xml:space="preserve"> </w:t>
      </w:r>
      <w:r>
        <w:rPr>
          <w:rFonts w:asciiTheme="minorHAnsi" w:hAnsiTheme="minorHAnsi"/>
          <w:sz w:val="52"/>
          <w:szCs w:val="52"/>
        </w:rPr>
        <w:t xml:space="preserve">       </w:t>
      </w:r>
      <w:r w:rsidR="002A43D2" w:rsidRPr="41BE15FE">
        <w:rPr>
          <w:rFonts w:asciiTheme="minorHAnsi" w:hAnsiTheme="minorHAnsi"/>
          <w:sz w:val="52"/>
          <w:szCs w:val="52"/>
        </w:rPr>
        <w:t>POSITION DESCRIPTION</w:t>
      </w:r>
    </w:p>
    <w:p w14:paraId="683E01E0" w14:textId="39E5C34B" w:rsidR="003D617F" w:rsidRPr="003D617F" w:rsidRDefault="003D617F" w:rsidP="003D617F">
      <w:pPr>
        <w:pStyle w:val="BodyText"/>
        <w:spacing w:after="0"/>
        <w:sectPr w:rsidR="003D617F" w:rsidRPr="003D617F" w:rsidSect="005B38C8">
          <w:headerReference w:type="even" r:id="rId11"/>
          <w:headerReference w:type="default" r:id="rId12"/>
          <w:footerReference w:type="even" r:id="rId13"/>
          <w:headerReference w:type="first" r:id="rId14"/>
          <w:footerReference w:type="first" r:id="rId15"/>
          <w:pgSz w:w="11906" w:h="16838" w:code="9"/>
          <w:pgMar w:top="851" w:right="1134" w:bottom="1134" w:left="1134" w:header="680" w:footer="680" w:gutter="0"/>
          <w:cols w:space="720"/>
          <w:docGrid w:linePitch="326"/>
        </w:sectPr>
      </w:pPr>
      <w:r>
        <w:tab/>
      </w:r>
      <w:r>
        <w:tab/>
      </w:r>
      <w:r>
        <w:tab/>
      </w:r>
      <w:r>
        <w:tab/>
      </w:r>
      <w:r>
        <w:tab/>
      </w:r>
      <w:r>
        <w:tab/>
      </w:r>
      <w:r>
        <w:tab/>
      </w:r>
      <w:r>
        <w:tab/>
      </w:r>
    </w:p>
    <w:p w14:paraId="6836DD6D" w14:textId="77777777" w:rsidR="003D617F" w:rsidRDefault="003D617F" w:rsidP="002A43D2">
      <w:pPr>
        <w:tabs>
          <w:tab w:val="left" w:pos="3600"/>
        </w:tabs>
        <w:rPr>
          <w:b/>
          <w:szCs w:val="24"/>
        </w:rPr>
      </w:pPr>
    </w:p>
    <w:p w14:paraId="3E8D28A7" w14:textId="4ACC1214" w:rsidR="006F09E8" w:rsidRPr="008C40B5" w:rsidRDefault="002A43D2" w:rsidP="002A43D2">
      <w:pPr>
        <w:tabs>
          <w:tab w:val="left" w:pos="3600"/>
        </w:tabs>
        <w:rPr>
          <w:szCs w:val="24"/>
        </w:rPr>
      </w:pPr>
      <w:r>
        <w:rPr>
          <w:b/>
          <w:szCs w:val="24"/>
        </w:rPr>
        <w:t>D</w:t>
      </w:r>
      <w:r w:rsidR="00882746">
        <w:rPr>
          <w:b/>
          <w:szCs w:val="24"/>
        </w:rPr>
        <w:t xml:space="preserve">irectorate: </w:t>
      </w:r>
      <w:r w:rsidR="00B44F9F" w:rsidRPr="00B44F9F">
        <w:rPr>
          <w:szCs w:val="24"/>
        </w:rPr>
        <w:t>Health</w:t>
      </w:r>
      <w:r w:rsidR="002238C6">
        <w:rPr>
          <w:szCs w:val="24"/>
        </w:rPr>
        <w:t xml:space="preserve"> and</w:t>
      </w:r>
      <w:r w:rsidR="00B44F9F" w:rsidRPr="00B44F9F">
        <w:rPr>
          <w:szCs w:val="24"/>
        </w:rPr>
        <w:t xml:space="preserve"> </w:t>
      </w:r>
      <w:r w:rsidR="00F36ECD">
        <w:rPr>
          <w:szCs w:val="24"/>
        </w:rPr>
        <w:t xml:space="preserve">Community Services </w:t>
      </w:r>
    </w:p>
    <w:p w14:paraId="485D5660" w14:textId="230BF48F" w:rsidR="006F09E8" w:rsidRPr="005578E4" w:rsidRDefault="00882746" w:rsidP="002A43D2">
      <w:pPr>
        <w:spacing w:before="240"/>
        <w:rPr>
          <w:bCs/>
          <w:szCs w:val="24"/>
        </w:rPr>
      </w:pPr>
      <w:r>
        <w:rPr>
          <w:b/>
          <w:szCs w:val="24"/>
        </w:rPr>
        <w:t xml:space="preserve">Division: </w:t>
      </w:r>
      <w:r w:rsidR="00FD0DDA">
        <w:t>Office of Professional Leadership</w:t>
      </w:r>
    </w:p>
    <w:p w14:paraId="3FC77432" w14:textId="66445155" w:rsidR="006F09E8" w:rsidRPr="00FD0DDA" w:rsidRDefault="00882746" w:rsidP="00992653">
      <w:pPr>
        <w:tabs>
          <w:tab w:val="left" w:pos="1506"/>
        </w:tabs>
      </w:pPr>
      <w:r>
        <w:rPr>
          <w:b/>
          <w:szCs w:val="24"/>
        </w:rPr>
        <w:t xml:space="preserve">Business Unit: </w:t>
      </w:r>
      <w:r w:rsidR="00FD0DDA">
        <w:t>Office</w:t>
      </w:r>
      <w:r w:rsidR="00FD0DDA" w:rsidRPr="006809C9">
        <w:t xml:space="preserve"> </w:t>
      </w:r>
      <w:r w:rsidR="00FD0DDA">
        <w:t>of</w:t>
      </w:r>
      <w:r w:rsidR="00FD0DDA" w:rsidRPr="006809C9">
        <w:t xml:space="preserve"> </w:t>
      </w:r>
      <w:r w:rsidR="00FD0DDA">
        <w:t>the</w:t>
      </w:r>
      <w:r w:rsidR="00FD0DDA" w:rsidRPr="006809C9">
        <w:t xml:space="preserve"> </w:t>
      </w:r>
      <w:r w:rsidR="00FD0DDA">
        <w:t>Chief</w:t>
      </w:r>
      <w:r w:rsidR="00FD0DDA" w:rsidRPr="006809C9">
        <w:t xml:space="preserve"> </w:t>
      </w:r>
      <w:r w:rsidR="00FD0DDA">
        <w:t>Allied</w:t>
      </w:r>
      <w:r w:rsidR="00FD0DDA" w:rsidRPr="006809C9">
        <w:t xml:space="preserve"> </w:t>
      </w:r>
      <w:r w:rsidR="00FD0DDA">
        <w:t>Health</w:t>
      </w:r>
      <w:r w:rsidR="00FD0DDA" w:rsidRPr="006809C9">
        <w:t xml:space="preserve"> </w:t>
      </w:r>
      <w:r w:rsidR="00FD0DDA">
        <w:t xml:space="preserve">Officer </w:t>
      </w:r>
    </w:p>
    <w:p w14:paraId="61C17B67" w14:textId="11A19944" w:rsidR="008C40B5" w:rsidRPr="00FD0DDA" w:rsidRDefault="00E866A9" w:rsidP="00992653">
      <w:r>
        <w:rPr>
          <w:b/>
          <w:szCs w:val="24"/>
        </w:rPr>
        <w:t xml:space="preserve">Position Title: </w:t>
      </w:r>
      <w:r w:rsidR="00FD0DDA">
        <w:t>Allied</w:t>
      </w:r>
      <w:r w:rsidR="00FD0DDA">
        <w:rPr>
          <w:spacing w:val="-6"/>
        </w:rPr>
        <w:t xml:space="preserve"> </w:t>
      </w:r>
      <w:r w:rsidR="00FD0DDA">
        <w:t>Health</w:t>
      </w:r>
      <w:r w:rsidR="00FD0DDA">
        <w:rPr>
          <w:spacing w:val="-4"/>
        </w:rPr>
        <w:t xml:space="preserve"> </w:t>
      </w:r>
      <w:r w:rsidR="00FD0DDA">
        <w:t>Workforce</w:t>
      </w:r>
      <w:r w:rsidR="00FD0DDA">
        <w:rPr>
          <w:spacing w:val="-4"/>
        </w:rPr>
        <w:t xml:space="preserve"> Project </w:t>
      </w:r>
      <w:r w:rsidR="00FD0DDA">
        <w:rPr>
          <w:spacing w:val="-2"/>
        </w:rPr>
        <w:t>Officer</w:t>
      </w:r>
    </w:p>
    <w:p w14:paraId="246E49D8" w14:textId="52F6D277" w:rsidR="003D617F" w:rsidRPr="00836077" w:rsidRDefault="006F09E8" w:rsidP="00836077">
      <w:pPr>
        <w:spacing w:before="240" w:after="120"/>
        <w:rPr>
          <w:szCs w:val="24"/>
        </w:rPr>
      </w:pPr>
      <w:r>
        <w:br w:type="column"/>
      </w:r>
    </w:p>
    <w:p w14:paraId="06D7578A" w14:textId="2A03A210" w:rsidR="006F09E8" w:rsidRPr="00B74516" w:rsidRDefault="00E866A9" w:rsidP="00836077">
      <w:pPr>
        <w:spacing w:before="120"/>
        <w:rPr>
          <w:b/>
          <w:i/>
          <w:szCs w:val="24"/>
        </w:rPr>
      </w:pPr>
      <w:r>
        <w:rPr>
          <w:b/>
          <w:szCs w:val="24"/>
        </w:rPr>
        <w:t xml:space="preserve">Position Number: </w:t>
      </w:r>
      <w:r w:rsidR="008F2E2C" w:rsidRPr="000D7F08">
        <w:rPr>
          <w:bCs/>
          <w:szCs w:val="24"/>
        </w:rPr>
        <w:t>P</w:t>
      </w:r>
      <w:r w:rsidR="00992653">
        <w:rPr>
          <w:bCs/>
          <w:szCs w:val="24"/>
        </w:rPr>
        <w:t>62559</w:t>
      </w:r>
    </w:p>
    <w:p w14:paraId="0E45EE00" w14:textId="6C61995F" w:rsidR="006F09E8" w:rsidRPr="00FD0DDA" w:rsidRDefault="006F09E8" w:rsidP="00992653">
      <w:pPr>
        <w:spacing w:before="1" w:line="267" w:lineRule="exact"/>
      </w:pPr>
      <w:r w:rsidRPr="00D13EC3">
        <w:rPr>
          <w:b/>
          <w:szCs w:val="24"/>
        </w:rPr>
        <w:t>Classification:</w:t>
      </w:r>
      <w:r w:rsidR="00BD011C">
        <w:rPr>
          <w:b/>
          <w:szCs w:val="24"/>
        </w:rPr>
        <w:t xml:space="preserve"> </w:t>
      </w:r>
      <w:r w:rsidR="00FD0DDA">
        <w:t>Administrative Services Officer</w:t>
      </w:r>
      <w:r w:rsidR="00FD0DDA">
        <w:rPr>
          <w:spacing w:val="-7"/>
        </w:rPr>
        <w:t xml:space="preserve"> </w:t>
      </w:r>
      <w:r w:rsidR="00FD0DDA">
        <w:rPr>
          <w:spacing w:val="-10"/>
        </w:rPr>
        <w:t>6 (ASO6)</w:t>
      </w:r>
    </w:p>
    <w:p w14:paraId="2BC83790" w14:textId="78F22438" w:rsidR="002A43D2" w:rsidRPr="005578E4" w:rsidRDefault="00E866A9" w:rsidP="002A43D2">
      <w:pPr>
        <w:spacing w:before="240"/>
        <w:rPr>
          <w:bCs/>
          <w:i/>
          <w:color w:val="2E74B5" w:themeColor="accent1" w:themeShade="BF"/>
          <w:szCs w:val="24"/>
        </w:rPr>
      </w:pPr>
      <w:r>
        <w:rPr>
          <w:b/>
          <w:szCs w:val="24"/>
        </w:rPr>
        <w:t xml:space="preserve">Location: </w:t>
      </w:r>
      <w:r w:rsidR="00FD0DDA">
        <w:t>Bowes</w:t>
      </w:r>
      <w:r w:rsidR="00FD0DDA">
        <w:rPr>
          <w:spacing w:val="-3"/>
        </w:rPr>
        <w:t xml:space="preserve"> </w:t>
      </w:r>
      <w:r w:rsidR="00FD0DDA">
        <w:t>Street</w:t>
      </w:r>
      <w:r w:rsidR="00FD0DDA">
        <w:rPr>
          <w:spacing w:val="-5"/>
        </w:rPr>
        <w:t xml:space="preserve"> </w:t>
      </w:r>
      <w:r w:rsidR="00FD0DDA">
        <w:rPr>
          <w:spacing w:val="-2"/>
        </w:rPr>
        <w:t>Phillip</w:t>
      </w:r>
    </w:p>
    <w:p w14:paraId="056BF693" w14:textId="4311E702" w:rsidR="00FD0DDA" w:rsidRPr="00FD0DDA" w:rsidRDefault="00E866A9" w:rsidP="00FD0DDA">
      <w:pPr>
        <w:spacing w:after="0"/>
        <w:rPr>
          <w:szCs w:val="24"/>
        </w:rPr>
      </w:pPr>
      <w:r>
        <w:rPr>
          <w:b/>
          <w:szCs w:val="24"/>
        </w:rPr>
        <w:t xml:space="preserve">Last Reviewed: </w:t>
      </w:r>
      <w:r w:rsidR="00FD0DDA">
        <w:rPr>
          <w:szCs w:val="24"/>
        </w:rPr>
        <w:t>September 2026</w:t>
      </w:r>
    </w:p>
    <w:p w14:paraId="4C57F31B" w14:textId="7FAB4BBB" w:rsidR="00617DE2" w:rsidRPr="00C96B9F" w:rsidRDefault="00617DE2" w:rsidP="003E5074">
      <w:pPr>
        <w:spacing w:before="240" w:after="0"/>
        <w:rPr>
          <w:szCs w:val="24"/>
        </w:rPr>
        <w:sectPr w:rsidR="00617DE2" w:rsidRPr="00C96B9F" w:rsidSect="006F09E8">
          <w:type w:val="continuous"/>
          <w:pgSz w:w="11906" w:h="16838" w:code="9"/>
          <w:pgMar w:top="851" w:right="1134" w:bottom="1134" w:left="1134" w:header="680" w:footer="680" w:gutter="0"/>
          <w:cols w:num="2" w:space="720"/>
          <w:docGrid w:linePitch="326"/>
        </w:sectPr>
      </w:pPr>
    </w:p>
    <w:p w14:paraId="04864FB3" w14:textId="76B5302B" w:rsidR="00B44F9F" w:rsidRPr="00B44F9F" w:rsidRDefault="002A43D2" w:rsidP="00836077">
      <w:pPr>
        <w:pStyle w:val="Heading1"/>
        <w:pBdr>
          <w:bottom w:val="single" w:sz="12" w:space="1" w:color="auto"/>
        </w:pBdr>
        <w:spacing w:after="0"/>
        <w:rPr>
          <w:rFonts w:asciiTheme="minorHAnsi" w:hAnsiTheme="minorHAnsi"/>
          <w:sz w:val="32"/>
        </w:rPr>
      </w:pPr>
      <w:r w:rsidRPr="00423241">
        <w:rPr>
          <w:rFonts w:asciiTheme="minorHAnsi" w:hAnsiTheme="minorHAnsi"/>
          <w:sz w:val="32"/>
        </w:rPr>
        <w:t>DIRECTORATE OVERVIEW</w:t>
      </w:r>
      <w:bookmarkStart w:id="0" w:name="_Hlk126065709"/>
    </w:p>
    <w:p w14:paraId="280C5F9F" w14:textId="0EC8F731" w:rsidR="00B44F9F" w:rsidRPr="00B44F9F" w:rsidRDefault="00B44F9F" w:rsidP="00836077">
      <w:pPr>
        <w:pStyle w:val="BodyText"/>
        <w:spacing w:before="120"/>
        <w:rPr>
          <w:sz w:val="22"/>
          <w:szCs w:val="22"/>
        </w:rPr>
      </w:pPr>
      <w:r w:rsidRPr="00B44F9F">
        <w:rPr>
          <w:sz w:val="22"/>
          <w:szCs w:val="22"/>
        </w:rPr>
        <w:t>The Health and Community Services Directorate (HCSD) delivers a broad range of health and human services to support the wellbeing of the ACT Community and ensures our public health system meets the community's needs, now and into the future. HCSD provides strategic leadership on policy and population health direction for the ACT health system, ensuring services are innovative, effective, and responsive to community needs.</w:t>
      </w:r>
    </w:p>
    <w:p w14:paraId="5977E9BC" w14:textId="5B9B7A71" w:rsidR="00B44F9F" w:rsidRPr="00B44F9F" w:rsidRDefault="00B44F9F" w:rsidP="00B44F9F">
      <w:pPr>
        <w:pStyle w:val="BodyText"/>
        <w:rPr>
          <w:sz w:val="22"/>
          <w:szCs w:val="22"/>
        </w:rPr>
      </w:pPr>
      <w:r w:rsidRPr="00B44F9F">
        <w:rPr>
          <w:sz w:val="22"/>
          <w:szCs w:val="22"/>
        </w:rPr>
        <w:t>Alongside health strategy, HCSD is responsible for a range of human services including multicultural affairs, services for older people, housing, women’s initiatives, family and domestic violence and homelessness services, and support for children, youth, and families. The Directorate also leads community disaster recovery and Aboriginal and Torres Strait Islander engagement.</w:t>
      </w:r>
    </w:p>
    <w:p w14:paraId="5F63BDF1" w14:textId="2005C9C6" w:rsidR="00B44F9F" w:rsidRPr="00B44F9F" w:rsidRDefault="00B44F9F" w:rsidP="00B44F9F">
      <w:pPr>
        <w:pStyle w:val="BodyText"/>
        <w:rPr>
          <w:sz w:val="22"/>
          <w:szCs w:val="22"/>
        </w:rPr>
      </w:pPr>
      <w:r w:rsidRPr="00B44F9F">
        <w:rPr>
          <w:sz w:val="22"/>
          <w:szCs w:val="22"/>
        </w:rPr>
        <w:t>HCSD is an inclusive employer where all people are respected and valued for their contribution. We strongly encourage and welcome applications from Aboriginal and/or Torres Strait Islander people, People with Disability, people from culturally and linguistically diverse backgrounds, veterans, mature age workers and lesbian, gay, bisexual, transgender, intersex and queer (LGBTIQ) people.</w:t>
      </w:r>
    </w:p>
    <w:bookmarkEnd w:id="0"/>
    <w:p w14:paraId="4AA32E9F" w14:textId="4CF15710" w:rsidR="00DE3CE5" w:rsidRPr="00836077" w:rsidRDefault="00DE3CE5" w:rsidP="00836077">
      <w:pPr>
        <w:pStyle w:val="Heading1"/>
        <w:pBdr>
          <w:bottom w:val="single" w:sz="12" w:space="1" w:color="auto"/>
        </w:pBdr>
        <w:spacing w:after="0"/>
        <w:rPr>
          <w:rFonts w:asciiTheme="minorHAnsi" w:hAnsiTheme="minorHAnsi"/>
          <w:sz w:val="32"/>
        </w:rPr>
      </w:pPr>
      <w:r w:rsidRPr="00423241">
        <w:rPr>
          <w:rFonts w:asciiTheme="minorHAnsi" w:hAnsiTheme="minorHAnsi"/>
          <w:sz w:val="32"/>
        </w:rPr>
        <w:t>DIVISION OVERVIEW</w:t>
      </w:r>
    </w:p>
    <w:p w14:paraId="03E68325" w14:textId="77777777" w:rsidR="00FD0DDA" w:rsidRDefault="00FD0DDA" w:rsidP="00FD0DDA">
      <w:pPr>
        <w:pStyle w:val="BodyText"/>
        <w:spacing w:before="21" w:line="259" w:lineRule="auto"/>
        <w:ind w:left="87" w:right="116"/>
      </w:pPr>
      <w:bookmarkStart w:id="1" w:name="_Hlk124927831"/>
      <w:r>
        <w:t>The Office of Professional Leadership (OPL) provides professional advice and leadership across the ACT health system to help achieve safe, appropriate and effective health care for the ACT community. OPL consists</w:t>
      </w:r>
      <w:r>
        <w:rPr>
          <w:spacing w:val="-5"/>
        </w:rPr>
        <w:t xml:space="preserve"> </w:t>
      </w:r>
      <w:r>
        <w:t>of</w:t>
      </w:r>
      <w:r>
        <w:rPr>
          <w:spacing w:val="-5"/>
        </w:rPr>
        <w:t xml:space="preserve"> </w:t>
      </w:r>
      <w:r>
        <w:t>the</w:t>
      </w:r>
      <w:r>
        <w:rPr>
          <w:spacing w:val="-2"/>
        </w:rPr>
        <w:t xml:space="preserve"> </w:t>
      </w:r>
      <w:r>
        <w:t>Chief</w:t>
      </w:r>
      <w:r>
        <w:rPr>
          <w:spacing w:val="-4"/>
        </w:rPr>
        <w:t xml:space="preserve"> </w:t>
      </w:r>
      <w:r>
        <w:t>Allied</w:t>
      </w:r>
      <w:r>
        <w:rPr>
          <w:spacing w:val="-2"/>
        </w:rPr>
        <w:t xml:space="preserve"> </w:t>
      </w:r>
      <w:r>
        <w:t>Health</w:t>
      </w:r>
      <w:r>
        <w:rPr>
          <w:spacing w:val="-3"/>
        </w:rPr>
        <w:t xml:space="preserve"> </w:t>
      </w:r>
      <w:r>
        <w:t>Officer,</w:t>
      </w:r>
      <w:r>
        <w:rPr>
          <w:spacing w:val="-4"/>
        </w:rPr>
        <w:t xml:space="preserve"> </w:t>
      </w:r>
      <w:r>
        <w:t>Chief</w:t>
      </w:r>
      <w:r>
        <w:rPr>
          <w:spacing w:val="-2"/>
        </w:rPr>
        <w:t xml:space="preserve"> </w:t>
      </w:r>
      <w:r>
        <w:t>Medical</w:t>
      </w:r>
      <w:r>
        <w:rPr>
          <w:spacing w:val="-1"/>
        </w:rPr>
        <w:t xml:space="preserve"> </w:t>
      </w:r>
      <w:r>
        <w:t>Officer,</w:t>
      </w:r>
      <w:r>
        <w:rPr>
          <w:spacing w:val="-2"/>
        </w:rPr>
        <w:t xml:space="preserve"> </w:t>
      </w:r>
      <w:r>
        <w:t>Chief Psychiatrist,</w:t>
      </w:r>
      <w:r>
        <w:rPr>
          <w:spacing w:val="-3"/>
        </w:rPr>
        <w:t xml:space="preserve"> </w:t>
      </w:r>
      <w:r>
        <w:t>Chief</w:t>
      </w:r>
      <w:r>
        <w:rPr>
          <w:spacing w:val="-1"/>
        </w:rPr>
        <w:t xml:space="preserve"> </w:t>
      </w:r>
      <w:r>
        <w:t>Nursing</w:t>
      </w:r>
      <w:r>
        <w:rPr>
          <w:spacing w:val="-2"/>
        </w:rPr>
        <w:t xml:space="preserve"> </w:t>
      </w:r>
      <w:r>
        <w:t>and</w:t>
      </w:r>
      <w:r>
        <w:rPr>
          <w:spacing w:val="-3"/>
        </w:rPr>
        <w:t xml:space="preserve"> </w:t>
      </w:r>
      <w:r>
        <w:t>Midwifery</w:t>
      </w:r>
      <w:r>
        <w:rPr>
          <w:spacing w:val="-1"/>
        </w:rPr>
        <w:t xml:space="preserve"> </w:t>
      </w:r>
      <w:r>
        <w:t>Officer,</w:t>
      </w:r>
      <w:r>
        <w:rPr>
          <w:spacing w:val="-2"/>
        </w:rPr>
        <w:t xml:space="preserve"> </w:t>
      </w:r>
      <w:r>
        <w:t>Chief</w:t>
      </w:r>
      <w:r>
        <w:rPr>
          <w:spacing w:val="-3"/>
        </w:rPr>
        <w:t xml:space="preserve"> </w:t>
      </w:r>
      <w:r>
        <w:t>General</w:t>
      </w:r>
      <w:r>
        <w:rPr>
          <w:spacing w:val="-4"/>
        </w:rPr>
        <w:t xml:space="preserve"> </w:t>
      </w:r>
      <w:r>
        <w:t>Practitioner</w:t>
      </w:r>
      <w:r>
        <w:rPr>
          <w:spacing w:val="-3"/>
        </w:rPr>
        <w:t xml:space="preserve"> </w:t>
      </w:r>
      <w:r>
        <w:t>and</w:t>
      </w:r>
      <w:r>
        <w:rPr>
          <w:spacing w:val="-3"/>
        </w:rPr>
        <w:t xml:space="preserve"> </w:t>
      </w:r>
      <w:r>
        <w:t>Primary</w:t>
      </w:r>
      <w:r>
        <w:rPr>
          <w:spacing w:val="-1"/>
        </w:rPr>
        <w:t xml:space="preserve"> </w:t>
      </w:r>
      <w:r>
        <w:t xml:space="preserve">Care </w:t>
      </w:r>
      <w:r>
        <w:rPr>
          <w:spacing w:val="-2"/>
        </w:rPr>
        <w:t>Advisor.</w:t>
      </w:r>
    </w:p>
    <w:p w14:paraId="3D41E3C8" w14:textId="77777777" w:rsidR="00FD0DDA" w:rsidRDefault="00FD0DDA" w:rsidP="00FD0DDA">
      <w:pPr>
        <w:pStyle w:val="BodyText"/>
        <w:spacing w:before="160" w:after="0" w:line="268" w:lineRule="exact"/>
        <w:ind w:left="87"/>
      </w:pPr>
      <w:r>
        <w:t>OPL’s</w:t>
      </w:r>
      <w:r>
        <w:rPr>
          <w:spacing w:val="-5"/>
        </w:rPr>
        <w:t xml:space="preserve"> </w:t>
      </w:r>
      <w:r>
        <w:t>key</w:t>
      </w:r>
      <w:r>
        <w:rPr>
          <w:spacing w:val="-1"/>
        </w:rPr>
        <w:t xml:space="preserve"> </w:t>
      </w:r>
      <w:r>
        <w:t>roles</w:t>
      </w:r>
      <w:r>
        <w:rPr>
          <w:spacing w:val="-2"/>
        </w:rPr>
        <w:t xml:space="preserve"> </w:t>
      </w:r>
      <w:r>
        <w:t>are</w:t>
      </w:r>
      <w:r>
        <w:rPr>
          <w:spacing w:val="-4"/>
        </w:rPr>
        <w:t xml:space="preserve"> </w:t>
      </w:r>
      <w:r>
        <w:rPr>
          <w:spacing w:val="-5"/>
        </w:rPr>
        <w:t>to:</w:t>
      </w:r>
    </w:p>
    <w:p w14:paraId="23CC321F" w14:textId="77777777" w:rsidR="00FD0DDA" w:rsidRDefault="00FD0DDA" w:rsidP="00FD0DDA">
      <w:pPr>
        <w:pStyle w:val="ListParagraph"/>
        <w:widowControl w:val="0"/>
        <w:numPr>
          <w:ilvl w:val="0"/>
          <w:numId w:val="9"/>
        </w:numPr>
        <w:tabs>
          <w:tab w:val="left" w:pos="801"/>
        </w:tabs>
        <w:suppressAutoHyphens w:val="0"/>
        <w:autoSpaceDE w:val="0"/>
        <w:autoSpaceDN w:val="0"/>
        <w:spacing w:after="0"/>
        <w:ind w:right="217"/>
        <w:contextualSpacing w:val="0"/>
      </w:pPr>
      <w:r>
        <w:rPr>
          <w:color w:val="252525"/>
        </w:rPr>
        <w:t>Provide</w:t>
      </w:r>
      <w:r>
        <w:rPr>
          <w:color w:val="252525"/>
          <w:spacing w:val="-4"/>
        </w:rPr>
        <w:t xml:space="preserve"> </w:t>
      </w:r>
      <w:r>
        <w:rPr>
          <w:color w:val="252525"/>
        </w:rPr>
        <w:t>strategic</w:t>
      </w:r>
      <w:r>
        <w:rPr>
          <w:color w:val="252525"/>
          <w:spacing w:val="-2"/>
        </w:rPr>
        <w:t xml:space="preserve"> </w:t>
      </w:r>
      <w:r>
        <w:rPr>
          <w:color w:val="252525"/>
        </w:rPr>
        <w:t>professional</w:t>
      </w:r>
      <w:r>
        <w:rPr>
          <w:color w:val="252525"/>
          <w:spacing w:val="-2"/>
        </w:rPr>
        <w:t xml:space="preserve"> </w:t>
      </w:r>
      <w:r>
        <w:rPr>
          <w:color w:val="252525"/>
        </w:rPr>
        <w:t>leadership</w:t>
      </w:r>
      <w:r>
        <w:rPr>
          <w:color w:val="252525"/>
          <w:spacing w:val="-3"/>
        </w:rPr>
        <w:t xml:space="preserve"> </w:t>
      </w:r>
      <w:r>
        <w:rPr>
          <w:color w:val="252525"/>
        </w:rPr>
        <w:t>and</w:t>
      </w:r>
      <w:r>
        <w:rPr>
          <w:color w:val="252525"/>
          <w:spacing w:val="-4"/>
        </w:rPr>
        <w:t xml:space="preserve"> </w:t>
      </w:r>
      <w:r>
        <w:rPr>
          <w:color w:val="252525"/>
        </w:rPr>
        <w:t>policy</w:t>
      </w:r>
      <w:r>
        <w:rPr>
          <w:color w:val="252525"/>
          <w:spacing w:val="-2"/>
        </w:rPr>
        <w:t xml:space="preserve"> </w:t>
      </w:r>
      <w:r>
        <w:rPr>
          <w:color w:val="252525"/>
        </w:rPr>
        <w:t>direction</w:t>
      </w:r>
      <w:r>
        <w:rPr>
          <w:color w:val="252525"/>
          <w:spacing w:val="-3"/>
        </w:rPr>
        <w:t xml:space="preserve"> </w:t>
      </w:r>
      <w:r>
        <w:rPr>
          <w:color w:val="252525"/>
        </w:rPr>
        <w:t>for</w:t>
      </w:r>
      <w:r>
        <w:rPr>
          <w:color w:val="252525"/>
          <w:spacing w:val="-5"/>
        </w:rPr>
        <w:t xml:space="preserve"> </w:t>
      </w:r>
      <w:r>
        <w:rPr>
          <w:color w:val="252525"/>
        </w:rPr>
        <w:t>the</w:t>
      </w:r>
      <w:r>
        <w:rPr>
          <w:color w:val="252525"/>
          <w:spacing w:val="-2"/>
        </w:rPr>
        <w:t xml:space="preserve"> </w:t>
      </w:r>
      <w:r>
        <w:rPr>
          <w:color w:val="252525"/>
        </w:rPr>
        <w:t>ACT</w:t>
      </w:r>
      <w:r>
        <w:rPr>
          <w:color w:val="252525"/>
          <w:spacing w:val="-2"/>
        </w:rPr>
        <w:t xml:space="preserve"> </w:t>
      </w:r>
      <w:r>
        <w:rPr>
          <w:color w:val="252525"/>
        </w:rPr>
        <w:t>health</w:t>
      </w:r>
      <w:r>
        <w:rPr>
          <w:color w:val="252525"/>
          <w:spacing w:val="-2"/>
        </w:rPr>
        <w:t xml:space="preserve"> </w:t>
      </w:r>
      <w:r>
        <w:rPr>
          <w:color w:val="252525"/>
        </w:rPr>
        <w:t>system</w:t>
      </w:r>
      <w:r>
        <w:rPr>
          <w:color w:val="252525"/>
          <w:spacing w:val="-1"/>
        </w:rPr>
        <w:t xml:space="preserve"> </w:t>
      </w:r>
      <w:r>
        <w:rPr>
          <w:color w:val="252525"/>
        </w:rPr>
        <w:t>in</w:t>
      </w:r>
      <w:r>
        <w:rPr>
          <w:color w:val="252525"/>
          <w:spacing w:val="-5"/>
        </w:rPr>
        <w:t xml:space="preserve"> </w:t>
      </w:r>
      <w:r>
        <w:rPr>
          <w:color w:val="252525"/>
        </w:rPr>
        <w:t>the</w:t>
      </w:r>
      <w:r>
        <w:rPr>
          <w:color w:val="252525"/>
          <w:spacing w:val="-2"/>
        </w:rPr>
        <w:t xml:space="preserve"> </w:t>
      </w:r>
      <w:r>
        <w:rPr>
          <w:color w:val="252525"/>
        </w:rPr>
        <w:t>areas of allied health, general practice, medicine, nursing and midwifery and psychiatry</w:t>
      </w:r>
    </w:p>
    <w:p w14:paraId="6BAB8728" w14:textId="77777777" w:rsidR="00FD0DDA" w:rsidRDefault="00FD0DDA" w:rsidP="00FD0DDA">
      <w:pPr>
        <w:pStyle w:val="ListParagraph"/>
        <w:widowControl w:val="0"/>
        <w:numPr>
          <w:ilvl w:val="0"/>
          <w:numId w:val="9"/>
        </w:numPr>
        <w:tabs>
          <w:tab w:val="left" w:pos="808"/>
        </w:tabs>
        <w:suppressAutoHyphens w:val="0"/>
        <w:autoSpaceDE w:val="0"/>
        <w:autoSpaceDN w:val="0"/>
        <w:spacing w:after="0"/>
        <w:ind w:left="808" w:hanging="360"/>
        <w:contextualSpacing w:val="0"/>
      </w:pPr>
      <w:r>
        <w:rPr>
          <w:color w:val="252525"/>
        </w:rPr>
        <w:t>Help</w:t>
      </w:r>
      <w:r>
        <w:rPr>
          <w:color w:val="252525"/>
          <w:spacing w:val="-9"/>
        </w:rPr>
        <w:t xml:space="preserve"> </w:t>
      </w:r>
      <w:r>
        <w:rPr>
          <w:color w:val="252525"/>
        </w:rPr>
        <w:t>deliver</w:t>
      </w:r>
      <w:r>
        <w:rPr>
          <w:color w:val="252525"/>
          <w:spacing w:val="-6"/>
        </w:rPr>
        <w:t xml:space="preserve"> </w:t>
      </w:r>
      <w:r>
        <w:rPr>
          <w:color w:val="252525"/>
        </w:rPr>
        <w:t>workforce</w:t>
      </w:r>
      <w:r>
        <w:rPr>
          <w:color w:val="252525"/>
          <w:spacing w:val="-6"/>
        </w:rPr>
        <w:t xml:space="preserve"> </w:t>
      </w:r>
      <w:r>
        <w:rPr>
          <w:color w:val="252525"/>
        </w:rPr>
        <w:t>reforms</w:t>
      </w:r>
      <w:r>
        <w:rPr>
          <w:color w:val="252525"/>
          <w:spacing w:val="-6"/>
        </w:rPr>
        <w:t xml:space="preserve"> </w:t>
      </w:r>
      <w:r>
        <w:rPr>
          <w:color w:val="252525"/>
        </w:rPr>
        <w:t>and</w:t>
      </w:r>
      <w:r>
        <w:rPr>
          <w:color w:val="252525"/>
          <w:spacing w:val="-9"/>
        </w:rPr>
        <w:t xml:space="preserve"> </w:t>
      </w:r>
      <w:r>
        <w:rPr>
          <w:color w:val="252525"/>
        </w:rPr>
        <w:t>workforce</w:t>
      </w:r>
      <w:r>
        <w:rPr>
          <w:color w:val="252525"/>
          <w:spacing w:val="-5"/>
        </w:rPr>
        <w:t xml:space="preserve"> </w:t>
      </w:r>
      <w:r>
        <w:rPr>
          <w:color w:val="252525"/>
        </w:rPr>
        <w:t>planning</w:t>
      </w:r>
      <w:r>
        <w:rPr>
          <w:color w:val="252525"/>
          <w:spacing w:val="-7"/>
        </w:rPr>
        <w:t xml:space="preserve"> </w:t>
      </w:r>
      <w:r>
        <w:rPr>
          <w:color w:val="252525"/>
        </w:rPr>
        <w:t>relevant</w:t>
      </w:r>
      <w:r>
        <w:rPr>
          <w:color w:val="252525"/>
          <w:spacing w:val="-6"/>
        </w:rPr>
        <w:t xml:space="preserve"> </w:t>
      </w:r>
      <w:r>
        <w:rPr>
          <w:color w:val="252525"/>
        </w:rPr>
        <w:t>to</w:t>
      </w:r>
      <w:r>
        <w:rPr>
          <w:color w:val="252525"/>
          <w:spacing w:val="-5"/>
        </w:rPr>
        <w:t xml:space="preserve"> </w:t>
      </w:r>
      <w:r>
        <w:rPr>
          <w:color w:val="252525"/>
        </w:rPr>
        <w:t>health</w:t>
      </w:r>
      <w:r>
        <w:rPr>
          <w:color w:val="252525"/>
          <w:spacing w:val="-7"/>
        </w:rPr>
        <w:t xml:space="preserve"> </w:t>
      </w:r>
      <w:r>
        <w:rPr>
          <w:color w:val="252525"/>
        </w:rPr>
        <w:t>professional</w:t>
      </w:r>
      <w:r>
        <w:rPr>
          <w:color w:val="252525"/>
          <w:spacing w:val="-5"/>
        </w:rPr>
        <w:t xml:space="preserve"> </w:t>
      </w:r>
      <w:r>
        <w:rPr>
          <w:color w:val="252525"/>
          <w:spacing w:val="-2"/>
        </w:rPr>
        <w:t>staff</w:t>
      </w:r>
    </w:p>
    <w:p w14:paraId="2E6CF6B4" w14:textId="77777777" w:rsidR="00FD0DDA" w:rsidRDefault="00FD0DDA" w:rsidP="00FD0DDA">
      <w:pPr>
        <w:pStyle w:val="ListParagraph"/>
        <w:widowControl w:val="0"/>
        <w:numPr>
          <w:ilvl w:val="0"/>
          <w:numId w:val="9"/>
        </w:numPr>
        <w:tabs>
          <w:tab w:val="left" w:pos="808"/>
        </w:tabs>
        <w:suppressAutoHyphens w:val="0"/>
        <w:autoSpaceDE w:val="0"/>
        <w:autoSpaceDN w:val="0"/>
        <w:spacing w:before="1" w:after="0"/>
        <w:ind w:left="808" w:right="534" w:hanging="360"/>
        <w:contextualSpacing w:val="0"/>
      </w:pPr>
      <w:r>
        <w:rPr>
          <w:color w:val="252525"/>
        </w:rPr>
        <w:t>Contribute</w:t>
      </w:r>
      <w:r>
        <w:rPr>
          <w:color w:val="252525"/>
          <w:spacing w:val="-4"/>
        </w:rPr>
        <w:t xml:space="preserve"> </w:t>
      </w:r>
      <w:r>
        <w:rPr>
          <w:color w:val="252525"/>
        </w:rPr>
        <w:t>professional</w:t>
      </w:r>
      <w:r>
        <w:rPr>
          <w:color w:val="252525"/>
          <w:spacing w:val="-5"/>
        </w:rPr>
        <w:t xml:space="preserve"> </w:t>
      </w:r>
      <w:r>
        <w:rPr>
          <w:color w:val="252525"/>
        </w:rPr>
        <w:t>and</w:t>
      </w:r>
      <w:r>
        <w:rPr>
          <w:color w:val="252525"/>
          <w:spacing w:val="-4"/>
        </w:rPr>
        <w:t xml:space="preserve"> </w:t>
      </w:r>
      <w:r>
        <w:rPr>
          <w:color w:val="252525"/>
        </w:rPr>
        <w:t>clinical</w:t>
      </w:r>
      <w:r>
        <w:rPr>
          <w:color w:val="252525"/>
          <w:spacing w:val="-3"/>
        </w:rPr>
        <w:t xml:space="preserve"> </w:t>
      </w:r>
      <w:r>
        <w:rPr>
          <w:color w:val="252525"/>
        </w:rPr>
        <w:t>expertise</w:t>
      </w:r>
      <w:r>
        <w:rPr>
          <w:color w:val="252525"/>
          <w:spacing w:val="-4"/>
        </w:rPr>
        <w:t xml:space="preserve"> </w:t>
      </w:r>
      <w:r>
        <w:rPr>
          <w:color w:val="252525"/>
        </w:rPr>
        <w:t>to</w:t>
      </w:r>
      <w:r>
        <w:rPr>
          <w:color w:val="252525"/>
          <w:spacing w:val="-1"/>
        </w:rPr>
        <w:t xml:space="preserve"> </w:t>
      </w:r>
      <w:r>
        <w:rPr>
          <w:color w:val="252525"/>
        </w:rPr>
        <w:t>achieve</w:t>
      </w:r>
      <w:r>
        <w:rPr>
          <w:color w:val="252525"/>
          <w:spacing w:val="-2"/>
        </w:rPr>
        <w:t xml:space="preserve"> </w:t>
      </w:r>
      <w:r>
        <w:rPr>
          <w:color w:val="252525"/>
        </w:rPr>
        <w:t>and</w:t>
      </w:r>
      <w:r>
        <w:rPr>
          <w:color w:val="252525"/>
          <w:spacing w:val="-5"/>
        </w:rPr>
        <w:t xml:space="preserve"> </w:t>
      </w:r>
      <w:r>
        <w:rPr>
          <w:color w:val="252525"/>
        </w:rPr>
        <w:t>maintain</w:t>
      </w:r>
      <w:r>
        <w:rPr>
          <w:color w:val="252525"/>
          <w:spacing w:val="-3"/>
        </w:rPr>
        <w:t xml:space="preserve"> </w:t>
      </w:r>
      <w:r>
        <w:rPr>
          <w:color w:val="252525"/>
        </w:rPr>
        <w:t>a</w:t>
      </w:r>
      <w:r>
        <w:rPr>
          <w:color w:val="252525"/>
          <w:spacing w:val="-4"/>
        </w:rPr>
        <w:t xml:space="preserve"> </w:t>
      </w:r>
      <w:r>
        <w:rPr>
          <w:color w:val="252525"/>
        </w:rPr>
        <w:t>safe,</w:t>
      </w:r>
      <w:r>
        <w:rPr>
          <w:color w:val="252525"/>
          <w:spacing w:val="-2"/>
        </w:rPr>
        <w:t xml:space="preserve"> </w:t>
      </w:r>
      <w:r>
        <w:rPr>
          <w:color w:val="252525"/>
        </w:rPr>
        <w:t>high</w:t>
      </w:r>
      <w:r>
        <w:rPr>
          <w:color w:val="252525"/>
          <w:spacing w:val="-3"/>
        </w:rPr>
        <w:t>-</w:t>
      </w:r>
      <w:r>
        <w:rPr>
          <w:color w:val="252525"/>
        </w:rPr>
        <w:t>quality</w:t>
      </w:r>
      <w:r>
        <w:rPr>
          <w:color w:val="252525"/>
          <w:spacing w:val="-1"/>
        </w:rPr>
        <w:t xml:space="preserve"> </w:t>
      </w:r>
      <w:r>
        <w:rPr>
          <w:color w:val="252525"/>
        </w:rPr>
        <w:t>health system for the ACT</w:t>
      </w:r>
    </w:p>
    <w:p w14:paraId="254123E5" w14:textId="77777777" w:rsidR="00FD0DDA" w:rsidRDefault="00FD0DDA" w:rsidP="00FD0DDA">
      <w:pPr>
        <w:pStyle w:val="ListParagraph"/>
        <w:widowControl w:val="0"/>
        <w:numPr>
          <w:ilvl w:val="0"/>
          <w:numId w:val="9"/>
        </w:numPr>
        <w:tabs>
          <w:tab w:val="left" w:pos="808"/>
        </w:tabs>
        <w:suppressAutoHyphens w:val="0"/>
        <w:autoSpaceDE w:val="0"/>
        <w:autoSpaceDN w:val="0"/>
        <w:spacing w:before="3" w:after="0" w:line="237" w:lineRule="auto"/>
        <w:ind w:left="808" w:right="927" w:hanging="360"/>
        <w:contextualSpacing w:val="0"/>
      </w:pPr>
      <w:r>
        <w:rPr>
          <w:color w:val="252525"/>
        </w:rPr>
        <w:lastRenderedPageBreak/>
        <w:t>Optimise</w:t>
      </w:r>
      <w:r>
        <w:rPr>
          <w:color w:val="252525"/>
          <w:spacing w:val="-3"/>
        </w:rPr>
        <w:t xml:space="preserve"> </w:t>
      </w:r>
      <w:r>
        <w:rPr>
          <w:color w:val="252525"/>
        </w:rPr>
        <w:t>systems</w:t>
      </w:r>
      <w:r>
        <w:rPr>
          <w:color w:val="252525"/>
          <w:spacing w:val="-6"/>
        </w:rPr>
        <w:t xml:space="preserve"> </w:t>
      </w:r>
      <w:r>
        <w:rPr>
          <w:color w:val="252525"/>
        </w:rPr>
        <w:t>to</w:t>
      </w:r>
      <w:r>
        <w:rPr>
          <w:color w:val="252525"/>
          <w:spacing w:val="-2"/>
        </w:rPr>
        <w:t xml:space="preserve"> </w:t>
      </w:r>
      <w:r>
        <w:rPr>
          <w:color w:val="252525"/>
        </w:rPr>
        <w:t>support</w:t>
      </w:r>
      <w:r>
        <w:rPr>
          <w:color w:val="252525"/>
          <w:spacing w:val="-3"/>
        </w:rPr>
        <w:t xml:space="preserve"> </w:t>
      </w:r>
      <w:r>
        <w:rPr>
          <w:color w:val="252525"/>
        </w:rPr>
        <w:t>excellence</w:t>
      </w:r>
      <w:r>
        <w:rPr>
          <w:color w:val="252525"/>
          <w:spacing w:val="-3"/>
        </w:rPr>
        <w:t xml:space="preserve"> </w:t>
      </w:r>
      <w:r>
        <w:rPr>
          <w:color w:val="252525"/>
        </w:rPr>
        <w:t>in</w:t>
      </w:r>
      <w:r>
        <w:rPr>
          <w:color w:val="252525"/>
          <w:spacing w:val="-5"/>
        </w:rPr>
        <w:t xml:space="preserve"> </w:t>
      </w:r>
      <w:r>
        <w:rPr>
          <w:color w:val="252525"/>
        </w:rPr>
        <w:t>professional</w:t>
      </w:r>
      <w:r>
        <w:rPr>
          <w:color w:val="252525"/>
          <w:spacing w:val="-3"/>
        </w:rPr>
        <w:t xml:space="preserve"> </w:t>
      </w:r>
      <w:r>
        <w:rPr>
          <w:color w:val="252525"/>
        </w:rPr>
        <w:t>development,</w:t>
      </w:r>
      <w:r>
        <w:rPr>
          <w:color w:val="252525"/>
          <w:spacing w:val="-2"/>
        </w:rPr>
        <w:t xml:space="preserve"> </w:t>
      </w:r>
      <w:r>
        <w:rPr>
          <w:color w:val="252525"/>
        </w:rPr>
        <w:t>and</w:t>
      </w:r>
      <w:r>
        <w:rPr>
          <w:color w:val="252525"/>
          <w:spacing w:val="-4"/>
        </w:rPr>
        <w:t xml:space="preserve"> </w:t>
      </w:r>
      <w:r>
        <w:rPr>
          <w:color w:val="252525"/>
        </w:rPr>
        <w:t>training</w:t>
      </w:r>
      <w:r>
        <w:rPr>
          <w:color w:val="252525"/>
          <w:spacing w:val="-4"/>
        </w:rPr>
        <w:t xml:space="preserve"> </w:t>
      </w:r>
      <w:r>
        <w:rPr>
          <w:color w:val="252525"/>
        </w:rPr>
        <w:t>of</w:t>
      </w:r>
      <w:r>
        <w:rPr>
          <w:color w:val="252525"/>
          <w:spacing w:val="-3"/>
        </w:rPr>
        <w:t xml:space="preserve"> </w:t>
      </w:r>
      <w:r>
        <w:rPr>
          <w:color w:val="252525"/>
        </w:rPr>
        <w:t>health professional staff</w:t>
      </w:r>
    </w:p>
    <w:p w14:paraId="4F0ACD20" w14:textId="77777777" w:rsidR="00FD0DDA" w:rsidRDefault="00FD0DDA" w:rsidP="00FD0DDA">
      <w:pPr>
        <w:pStyle w:val="ListParagraph"/>
        <w:widowControl w:val="0"/>
        <w:numPr>
          <w:ilvl w:val="0"/>
          <w:numId w:val="9"/>
        </w:numPr>
        <w:tabs>
          <w:tab w:val="left" w:pos="808"/>
        </w:tabs>
        <w:suppressAutoHyphens w:val="0"/>
        <w:autoSpaceDE w:val="0"/>
        <w:autoSpaceDN w:val="0"/>
        <w:spacing w:before="1" w:after="0"/>
        <w:ind w:left="808" w:right="217" w:hanging="360"/>
        <w:contextualSpacing w:val="0"/>
      </w:pPr>
      <w:r>
        <w:rPr>
          <w:color w:val="252525"/>
        </w:rPr>
        <w:t>Represent</w:t>
      </w:r>
      <w:r>
        <w:rPr>
          <w:color w:val="252525"/>
          <w:spacing w:val="-2"/>
        </w:rPr>
        <w:t xml:space="preserve"> </w:t>
      </w:r>
      <w:r>
        <w:rPr>
          <w:color w:val="252525"/>
        </w:rPr>
        <w:t>the</w:t>
      </w:r>
      <w:r>
        <w:rPr>
          <w:color w:val="252525"/>
          <w:spacing w:val="-4"/>
        </w:rPr>
        <w:t xml:space="preserve"> </w:t>
      </w:r>
      <w:r>
        <w:rPr>
          <w:color w:val="252525"/>
        </w:rPr>
        <w:t>ACT</w:t>
      </w:r>
      <w:r>
        <w:rPr>
          <w:color w:val="252525"/>
          <w:spacing w:val="-2"/>
        </w:rPr>
        <w:t xml:space="preserve"> </w:t>
      </w:r>
      <w:r>
        <w:rPr>
          <w:color w:val="252525"/>
        </w:rPr>
        <w:t>Government</w:t>
      </w:r>
      <w:r>
        <w:rPr>
          <w:color w:val="252525"/>
          <w:spacing w:val="-5"/>
        </w:rPr>
        <w:t xml:space="preserve"> </w:t>
      </w:r>
      <w:r>
        <w:rPr>
          <w:color w:val="252525"/>
        </w:rPr>
        <w:t>on</w:t>
      </w:r>
      <w:r>
        <w:rPr>
          <w:color w:val="252525"/>
          <w:spacing w:val="-3"/>
        </w:rPr>
        <w:t xml:space="preserve"> </w:t>
      </w:r>
      <w:r>
        <w:rPr>
          <w:color w:val="252525"/>
        </w:rPr>
        <w:t>national</w:t>
      </w:r>
      <w:r>
        <w:rPr>
          <w:color w:val="252525"/>
          <w:spacing w:val="-2"/>
        </w:rPr>
        <w:t xml:space="preserve"> </w:t>
      </w:r>
      <w:r>
        <w:rPr>
          <w:color w:val="252525"/>
        </w:rPr>
        <w:t>and</w:t>
      </w:r>
      <w:r>
        <w:rPr>
          <w:color w:val="252525"/>
          <w:spacing w:val="-3"/>
        </w:rPr>
        <w:t xml:space="preserve"> </w:t>
      </w:r>
      <w:r>
        <w:rPr>
          <w:color w:val="252525"/>
        </w:rPr>
        <w:t>international</w:t>
      </w:r>
      <w:r>
        <w:rPr>
          <w:color w:val="252525"/>
          <w:spacing w:val="-2"/>
        </w:rPr>
        <w:t xml:space="preserve"> </w:t>
      </w:r>
      <w:r>
        <w:rPr>
          <w:color w:val="252525"/>
        </w:rPr>
        <w:t>forums</w:t>
      </w:r>
      <w:r>
        <w:rPr>
          <w:color w:val="252525"/>
          <w:spacing w:val="-5"/>
        </w:rPr>
        <w:t xml:space="preserve"> </w:t>
      </w:r>
      <w:r>
        <w:rPr>
          <w:color w:val="252525"/>
        </w:rPr>
        <w:t>relevant</w:t>
      </w:r>
      <w:r>
        <w:rPr>
          <w:color w:val="252525"/>
          <w:spacing w:val="-4"/>
        </w:rPr>
        <w:t xml:space="preserve"> </w:t>
      </w:r>
      <w:r>
        <w:rPr>
          <w:color w:val="252525"/>
        </w:rPr>
        <w:t>to</w:t>
      </w:r>
      <w:r>
        <w:rPr>
          <w:color w:val="252525"/>
          <w:spacing w:val="-4"/>
        </w:rPr>
        <w:t xml:space="preserve"> </w:t>
      </w:r>
      <w:r>
        <w:rPr>
          <w:color w:val="252525"/>
        </w:rPr>
        <w:t>professional</w:t>
      </w:r>
      <w:r>
        <w:rPr>
          <w:color w:val="252525"/>
          <w:spacing w:val="-2"/>
        </w:rPr>
        <w:t xml:space="preserve"> </w:t>
      </w:r>
      <w:r>
        <w:rPr>
          <w:color w:val="252525"/>
        </w:rPr>
        <w:t>areas and clinical expertise, and</w:t>
      </w:r>
    </w:p>
    <w:p w14:paraId="0B7A85AA" w14:textId="13330F6A" w:rsidR="00FD0DDA" w:rsidRDefault="00FD0DDA" w:rsidP="00FD0DDA">
      <w:pPr>
        <w:pStyle w:val="ListParagraph"/>
        <w:numPr>
          <w:ilvl w:val="0"/>
          <w:numId w:val="9"/>
        </w:numPr>
      </w:pPr>
      <w:r>
        <w:rPr>
          <w:color w:val="252525"/>
        </w:rPr>
        <w:t>Strengthen</w:t>
      </w:r>
      <w:r>
        <w:rPr>
          <w:color w:val="252525"/>
          <w:spacing w:val="-2"/>
        </w:rPr>
        <w:t xml:space="preserve"> </w:t>
      </w:r>
      <w:r>
        <w:rPr>
          <w:color w:val="252525"/>
        </w:rPr>
        <w:t>and</w:t>
      </w:r>
      <w:r>
        <w:rPr>
          <w:color w:val="252525"/>
          <w:spacing w:val="-3"/>
        </w:rPr>
        <w:t xml:space="preserve"> </w:t>
      </w:r>
      <w:r>
        <w:rPr>
          <w:color w:val="252525"/>
        </w:rPr>
        <w:t>develop</w:t>
      </w:r>
      <w:r>
        <w:rPr>
          <w:color w:val="252525"/>
          <w:spacing w:val="-3"/>
        </w:rPr>
        <w:t xml:space="preserve"> </w:t>
      </w:r>
      <w:r>
        <w:rPr>
          <w:color w:val="252525"/>
        </w:rPr>
        <w:t>health</w:t>
      </w:r>
      <w:r>
        <w:rPr>
          <w:color w:val="252525"/>
          <w:spacing w:val="-3"/>
        </w:rPr>
        <w:t xml:space="preserve"> </w:t>
      </w:r>
      <w:r>
        <w:rPr>
          <w:color w:val="252525"/>
        </w:rPr>
        <w:t>care</w:t>
      </w:r>
      <w:r>
        <w:rPr>
          <w:color w:val="252525"/>
          <w:spacing w:val="-4"/>
        </w:rPr>
        <w:t xml:space="preserve"> </w:t>
      </w:r>
      <w:r>
        <w:rPr>
          <w:color w:val="252525"/>
        </w:rPr>
        <w:t>services</w:t>
      </w:r>
      <w:r>
        <w:rPr>
          <w:color w:val="252525"/>
          <w:spacing w:val="-4"/>
        </w:rPr>
        <w:t xml:space="preserve"> </w:t>
      </w:r>
      <w:r>
        <w:rPr>
          <w:color w:val="252525"/>
        </w:rPr>
        <w:t>through</w:t>
      </w:r>
      <w:r>
        <w:rPr>
          <w:color w:val="252525"/>
          <w:spacing w:val="-3"/>
        </w:rPr>
        <w:t xml:space="preserve"> </w:t>
      </w:r>
      <w:r>
        <w:rPr>
          <w:color w:val="252525"/>
        </w:rPr>
        <w:t>supporting</w:t>
      </w:r>
      <w:r>
        <w:rPr>
          <w:color w:val="252525"/>
          <w:spacing w:val="-3"/>
        </w:rPr>
        <w:t xml:space="preserve"> </w:t>
      </w:r>
      <w:r>
        <w:rPr>
          <w:color w:val="252525"/>
        </w:rPr>
        <w:t>innovative</w:t>
      </w:r>
      <w:r>
        <w:rPr>
          <w:color w:val="252525"/>
          <w:spacing w:val="-4"/>
        </w:rPr>
        <w:t xml:space="preserve"> </w:t>
      </w:r>
      <w:r>
        <w:rPr>
          <w:color w:val="252525"/>
        </w:rPr>
        <w:t>models</w:t>
      </w:r>
      <w:r>
        <w:rPr>
          <w:color w:val="252525"/>
          <w:spacing w:val="-2"/>
        </w:rPr>
        <w:t xml:space="preserve"> </w:t>
      </w:r>
      <w:r>
        <w:rPr>
          <w:color w:val="252525"/>
        </w:rPr>
        <w:t>of</w:t>
      </w:r>
      <w:r>
        <w:rPr>
          <w:color w:val="252525"/>
          <w:spacing w:val="-4"/>
        </w:rPr>
        <w:t xml:space="preserve"> </w:t>
      </w:r>
      <w:r>
        <w:rPr>
          <w:color w:val="252525"/>
        </w:rPr>
        <w:t>care</w:t>
      </w:r>
      <w:r>
        <w:rPr>
          <w:color w:val="252525"/>
          <w:spacing w:val="-2"/>
        </w:rPr>
        <w:t xml:space="preserve"> </w:t>
      </w:r>
      <w:r>
        <w:rPr>
          <w:color w:val="252525"/>
        </w:rPr>
        <w:t>and service delivery.</w:t>
      </w:r>
    </w:p>
    <w:p w14:paraId="36B3C0E1" w14:textId="3E9251C6" w:rsidR="009F246B" w:rsidRPr="005145A1" w:rsidRDefault="00FD0DDA" w:rsidP="009F246B">
      <w:pPr>
        <w:pStyle w:val="Heading1"/>
        <w:pBdr>
          <w:bottom w:val="single" w:sz="12" w:space="1" w:color="auto"/>
        </w:pBdr>
        <w:spacing w:after="0"/>
        <w:rPr>
          <w:rFonts w:asciiTheme="minorHAnsi" w:hAnsiTheme="minorHAnsi"/>
          <w:sz w:val="32"/>
        </w:rPr>
      </w:pPr>
      <w:r>
        <w:rPr>
          <w:rFonts w:asciiTheme="minorHAnsi" w:hAnsiTheme="minorHAnsi"/>
          <w:sz w:val="32"/>
        </w:rPr>
        <w:t xml:space="preserve"> </w:t>
      </w:r>
      <w:r w:rsidR="009F246B" w:rsidRPr="005145A1">
        <w:rPr>
          <w:rFonts w:asciiTheme="minorHAnsi" w:hAnsiTheme="minorHAnsi"/>
          <w:sz w:val="32"/>
        </w:rPr>
        <w:t>BUSINESS UNIT OVERVIEW</w:t>
      </w:r>
    </w:p>
    <w:p w14:paraId="6B46D9F3" w14:textId="77777777" w:rsidR="00FD0DDA" w:rsidRDefault="00FD0DDA" w:rsidP="00FD0DDA">
      <w:pPr>
        <w:pStyle w:val="BodyText"/>
        <w:spacing w:before="241" w:line="259" w:lineRule="auto"/>
        <w:ind w:left="87" w:right="148"/>
      </w:pPr>
      <w:bookmarkStart w:id="2" w:name="_Hlk124927840"/>
      <w:bookmarkEnd w:id="1"/>
      <w:r>
        <w:t>The Chief Allied Health Officer leads the Office of the Chief Allied Health Officer (the Office). The Office works</w:t>
      </w:r>
      <w:r>
        <w:rPr>
          <w:spacing w:val="-2"/>
        </w:rPr>
        <w:t xml:space="preserve"> </w:t>
      </w:r>
      <w:r>
        <w:t>closely</w:t>
      </w:r>
      <w:r>
        <w:rPr>
          <w:spacing w:val="-4"/>
        </w:rPr>
        <w:t xml:space="preserve"> </w:t>
      </w:r>
      <w:r>
        <w:t>with</w:t>
      </w:r>
      <w:r>
        <w:rPr>
          <w:spacing w:val="-2"/>
        </w:rPr>
        <w:t xml:space="preserve"> </w:t>
      </w:r>
      <w:r>
        <w:t>state</w:t>
      </w:r>
      <w:r>
        <w:rPr>
          <w:spacing w:val="-2"/>
        </w:rPr>
        <w:t xml:space="preserve"> </w:t>
      </w:r>
      <w:r>
        <w:t>and</w:t>
      </w:r>
      <w:r>
        <w:rPr>
          <w:spacing w:val="-3"/>
        </w:rPr>
        <w:t xml:space="preserve"> </w:t>
      </w:r>
      <w:r>
        <w:t>territory</w:t>
      </w:r>
      <w:r>
        <w:rPr>
          <w:spacing w:val="-4"/>
        </w:rPr>
        <w:t xml:space="preserve"> </w:t>
      </w:r>
      <w:r>
        <w:t>jurisdictional</w:t>
      </w:r>
      <w:r>
        <w:rPr>
          <w:spacing w:val="-2"/>
        </w:rPr>
        <w:t xml:space="preserve"> </w:t>
      </w:r>
      <w:r>
        <w:t>counterparts</w:t>
      </w:r>
      <w:r>
        <w:rPr>
          <w:spacing w:val="-4"/>
        </w:rPr>
        <w:t xml:space="preserve"> </w:t>
      </w:r>
      <w:r>
        <w:t>on</w:t>
      </w:r>
      <w:r>
        <w:rPr>
          <w:spacing w:val="-3"/>
        </w:rPr>
        <w:t xml:space="preserve"> </w:t>
      </w:r>
      <w:r>
        <w:t>strategic</w:t>
      </w:r>
      <w:r>
        <w:rPr>
          <w:spacing w:val="-2"/>
        </w:rPr>
        <w:t xml:space="preserve"> </w:t>
      </w:r>
      <w:r>
        <w:t>issues</w:t>
      </w:r>
      <w:r>
        <w:rPr>
          <w:spacing w:val="-2"/>
        </w:rPr>
        <w:t xml:space="preserve"> </w:t>
      </w:r>
      <w:r>
        <w:t>affecting</w:t>
      </w:r>
      <w:r>
        <w:rPr>
          <w:spacing w:val="-4"/>
        </w:rPr>
        <w:t xml:space="preserve"> </w:t>
      </w:r>
      <w:r>
        <w:t>the</w:t>
      </w:r>
      <w:r>
        <w:rPr>
          <w:spacing w:val="-4"/>
        </w:rPr>
        <w:t xml:space="preserve"> </w:t>
      </w:r>
      <w:r>
        <w:t>health</w:t>
      </w:r>
      <w:r>
        <w:rPr>
          <w:spacing w:val="-2"/>
        </w:rPr>
        <w:t xml:space="preserve"> </w:t>
      </w:r>
      <w:r>
        <w:t>care workforce and allied health professions and has strong partnerships with a range of internal and external stakeholders. The Office is responsible for providing professional and strategic leadership and high-level advice on a broad range of allied health issues including clinical governance and professional practice, regulation of practice, policy, workforce development, reform and innovation, continuous quality improvement, research, and education. The Office is also responsible for implementing the ACT Health Workforce Strategy 2023-2032 and developing the ACT Aboriginal and Torres Strait Islander Health Workforce Action Plan.</w:t>
      </w:r>
    </w:p>
    <w:bookmarkEnd w:id="2"/>
    <w:p w14:paraId="5D527A7E" w14:textId="64259C4A" w:rsidR="000D7F08" w:rsidRPr="00836077" w:rsidRDefault="00836077" w:rsidP="00836077">
      <w:pPr>
        <w:pStyle w:val="Heading1"/>
        <w:pBdr>
          <w:bottom w:val="single" w:sz="12" w:space="1" w:color="auto"/>
        </w:pBdr>
        <w:rPr>
          <w:rFonts w:asciiTheme="minorHAnsi" w:hAnsiTheme="minorHAnsi"/>
          <w:sz w:val="32"/>
        </w:rPr>
      </w:pPr>
      <w:r>
        <w:rPr>
          <w:rFonts w:asciiTheme="minorHAnsi" w:hAnsiTheme="minorHAnsi"/>
          <w:sz w:val="32"/>
        </w:rPr>
        <w:t>POSITION</w:t>
      </w:r>
      <w:r w:rsidRPr="00423241">
        <w:rPr>
          <w:rFonts w:asciiTheme="minorHAnsi" w:hAnsiTheme="minorHAnsi"/>
          <w:sz w:val="32"/>
        </w:rPr>
        <w:t xml:space="preserve"> OVERVIEW</w:t>
      </w:r>
    </w:p>
    <w:p w14:paraId="65FD454A" w14:textId="77777777" w:rsidR="00FD0DDA" w:rsidRDefault="00FD0DDA" w:rsidP="00FD0DDA">
      <w:pPr>
        <w:pStyle w:val="BodyText"/>
        <w:spacing w:before="241" w:line="259" w:lineRule="auto"/>
        <w:ind w:left="87" w:right="148"/>
      </w:pPr>
      <w:r>
        <w:t xml:space="preserve">As Project Officer in the </w:t>
      </w:r>
      <w:r w:rsidRPr="00DB653D">
        <w:t>Office of the Chief Allied Health Officer (the Office)</w:t>
      </w:r>
      <w:r>
        <w:t xml:space="preserve"> you will work on a variety of projects relating to the allied health workforce, and the broader Territory-wide health workforce. Major projects currently underway include: implementation of Action Plan 1: 2025-2026 of the ACT Health Workforce Strategy 2023-2032; development of an allied health workload management framework; event planning for the 2027 International Allied Health Conference being held in Canberra; administering programs that value the allied health workforce, such as Professional Development Support/Advanced Skills Allowance and the Allied Health Scholarship Scheme; and engaging with the future health workforce (primarily high school students) to promote health careers. </w:t>
      </w:r>
      <w:r w:rsidRPr="00A877F5">
        <w:t xml:space="preserve">You will have opportunities to take the lead on </w:t>
      </w:r>
      <w:r>
        <w:t xml:space="preserve">aspects of these </w:t>
      </w:r>
      <w:r w:rsidRPr="00A877F5">
        <w:t xml:space="preserve">projects, including to develop </w:t>
      </w:r>
      <w:r>
        <w:t>project plans</w:t>
      </w:r>
      <w:r w:rsidRPr="00A877F5">
        <w:t xml:space="preserve"> and implement t</w:t>
      </w:r>
      <w:r>
        <w:t>asks</w:t>
      </w:r>
      <w:r w:rsidRPr="00A877F5">
        <w:t xml:space="preserve"> in collaboration with </w:t>
      </w:r>
      <w:r>
        <w:t xml:space="preserve">the team and </w:t>
      </w:r>
      <w:r w:rsidRPr="00A877F5">
        <w:t>key stakeholders. There will also be opportunities for you to participate in inter-jurisdictional and national strategic workforce</w:t>
      </w:r>
      <w:r>
        <w:t xml:space="preserve"> initiatives</w:t>
      </w:r>
      <w:r w:rsidRPr="00A877F5">
        <w:t xml:space="preserve"> and be involved in wider health policy matters.</w:t>
      </w:r>
    </w:p>
    <w:p w14:paraId="03E486BA" w14:textId="77777777" w:rsidR="000D7F08" w:rsidRPr="000D7F08" w:rsidRDefault="000D7F08" w:rsidP="000D7F08">
      <w:pPr>
        <w:widowControl w:val="0"/>
        <w:suppressAutoHyphens w:val="0"/>
        <w:autoSpaceDE w:val="0"/>
        <w:autoSpaceDN w:val="0"/>
        <w:spacing w:before="2" w:after="0"/>
        <w:rPr>
          <w:rFonts w:eastAsia="Calibri" w:cs="Calibri"/>
          <w:i/>
          <w:iCs/>
          <w:sz w:val="23"/>
          <w:szCs w:val="24"/>
          <w:lang w:val="en-US" w:eastAsia="en-US"/>
        </w:rPr>
      </w:pPr>
    </w:p>
    <w:p w14:paraId="3CF686AC" w14:textId="11E9AF28" w:rsidR="000D7F08" w:rsidRPr="00836077" w:rsidRDefault="00836077" w:rsidP="00836077">
      <w:pPr>
        <w:pStyle w:val="Heading1"/>
        <w:pBdr>
          <w:bottom w:val="single" w:sz="12" w:space="1" w:color="auto"/>
        </w:pBdr>
        <w:rPr>
          <w:rFonts w:asciiTheme="minorHAnsi" w:hAnsiTheme="minorHAnsi"/>
          <w:sz w:val="32"/>
        </w:rPr>
      </w:pPr>
      <w:r>
        <w:rPr>
          <w:rFonts w:asciiTheme="minorHAnsi" w:hAnsiTheme="minorHAnsi"/>
          <w:sz w:val="32"/>
        </w:rPr>
        <w:t>WHAT YOU WILL DO</w:t>
      </w:r>
    </w:p>
    <w:p w14:paraId="002964D6" w14:textId="77777777" w:rsidR="00FD0DDA" w:rsidRPr="00DB653D" w:rsidRDefault="00FD0DDA" w:rsidP="00FD0DDA">
      <w:pPr>
        <w:pStyle w:val="ListParagraph"/>
        <w:numPr>
          <w:ilvl w:val="0"/>
          <w:numId w:val="11"/>
        </w:numPr>
        <w:tabs>
          <w:tab w:val="left" w:pos="808"/>
        </w:tabs>
        <w:spacing w:before="79"/>
      </w:pPr>
      <w:r w:rsidRPr="00DB653D">
        <w:t xml:space="preserve">Under the direction of </w:t>
      </w:r>
      <w:r>
        <w:t xml:space="preserve">a </w:t>
      </w:r>
      <w:r w:rsidRPr="00DB653D">
        <w:t xml:space="preserve">Senior </w:t>
      </w:r>
      <w:r>
        <w:t>Office Grade C and/or Health Professional Officer 4</w:t>
      </w:r>
      <w:r w:rsidRPr="00DB653D">
        <w:t xml:space="preserve">, you will: </w:t>
      </w:r>
    </w:p>
    <w:p w14:paraId="4F0E2342" w14:textId="77777777" w:rsidR="00FD0DDA" w:rsidRPr="00DB653D" w:rsidRDefault="00FD0DDA" w:rsidP="00FD0DDA">
      <w:pPr>
        <w:pStyle w:val="ListParagraph"/>
        <w:widowControl w:val="0"/>
        <w:numPr>
          <w:ilvl w:val="0"/>
          <w:numId w:val="11"/>
        </w:numPr>
        <w:tabs>
          <w:tab w:val="left" w:pos="808"/>
        </w:tabs>
        <w:suppressAutoHyphens w:val="0"/>
        <w:autoSpaceDE w:val="0"/>
        <w:autoSpaceDN w:val="0"/>
        <w:spacing w:before="79" w:after="0"/>
      </w:pPr>
      <w:r w:rsidRPr="00DB653D">
        <w:t xml:space="preserve">Develop a </w:t>
      </w:r>
      <w:r>
        <w:t xml:space="preserve">deep </w:t>
      </w:r>
      <w:r w:rsidRPr="00DB653D">
        <w:t xml:space="preserve">understanding of the ACT health system and the various sectors of the </w:t>
      </w:r>
      <w:r>
        <w:t xml:space="preserve">allied </w:t>
      </w:r>
      <w:r w:rsidRPr="00DB653D">
        <w:t xml:space="preserve">health workforce. </w:t>
      </w:r>
    </w:p>
    <w:p w14:paraId="6C6B79AF" w14:textId="77777777" w:rsidR="00FD0DDA" w:rsidRPr="00DB653D" w:rsidRDefault="00FD0DDA" w:rsidP="00FD0DDA">
      <w:pPr>
        <w:pStyle w:val="ListParagraph"/>
        <w:widowControl w:val="0"/>
        <w:numPr>
          <w:ilvl w:val="0"/>
          <w:numId w:val="11"/>
        </w:numPr>
        <w:tabs>
          <w:tab w:val="left" w:pos="808"/>
        </w:tabs>
        <w:suppressAutoHyphens w:val="0"/>
        <w:autoSpaceDE w:val="0"/>
        <w:autoSpaceDN w:val="0"/>
        <w:spacing w:before="79" w:after="0"/>
      </w:pPr>
      <w:r w:rsidRPr="00DB653D">
        <w:t xml:space="preserve">Manage allocated projects with a high level of efficiency to meet project deliverables. </w:t>
      </w:r>
    </w:p>
    <w:p w14:paraId="72282D93" w14:textId="77777777" w:rsidR="00FD0DDA" w:rsidRPr="00DB653D" w:rsidRDefault="00FD0DDA" w:rsidP="00FD0DDA">
      <w:pPr>
        <w:pStyle w:val="ListParagraph"/>
        <w:widowControl w:val="0"/>
        <w:numPr>
          <w:ilvl w:val="0"/>
          <w:numId w:val="11"/>
        </w:numPr>
        <w:tabs>
          <w:tab w:val="left" w:pos="808"/>
        </w:tabs>
        <w:suppressAutoHyphens w:val="0"/>
        <w:autoSpaceDE w:val="0"/>
        <w:autoSpaceDN w:val="0"/>
        <w:spacing w:before="79" w:after="0"/>
      </w:pPr>
      <w:r w:rsidRPr="00DB653D">
        <w:t xml:space="preserve">Develop and maintain productive relationships with internal and external stakeholders. </w:t>
      </w:r>
    </w:p>
    <w:p w14:paraId="0A695C1D" w14:textId="77777777" w:rsidR="00FD0DDA" w:rsidRPr="00DB653D" w:rsidRDefault="00FD0DDA" w:rsidP="00FD0DDA">
      <w:pPr>
        <w:pStyle w:val="ListParagraph"/>
        <w:widowControl w:val="0"/>
        <w:numPr>
          <w:ilvl w:val="0"/>
          <w:numId w:val="11"/>
        </w:numPr>
        <w:tabs>
          <w:tab w:val="left" w:pos="808"/>
        </w:tabs>
        <w:suppressAutoHyphens w:val="0"/>
        <w:autoSpaceDE w:val="0"/>
        <w:autoSpaceDN w:val="0"/>
        <w:spacing w:before="79" w:after="0"/>
      </w:pPr>
      <w:r w:rsidRPr="00DB653D">
        <w:t xml:space="preserve">Prepare a range of written documents to communicate ideas and to enable effective decision making, including Ministerial and Executive briefings. </w:t>
      </w:r>
    </w:p>
    <w:p w14:paraId="06FF73D2" w14:textId="77777777" w:rsidR="00FD0DDA" w:rsidRPr="00DB653D" w:rsidRDefault="00FD0DDA" w:rsidP="00FD0DDA">
      <w:pPr>
        <w:pStyle w:val="ListParagraph"/>
        <w:widowControl w:val="0"/>
        <w:numPr>
          <w:ilvl w:val="0"/>
          <w:numId w:val="11"/>
        </w:numPr>
        <w:tabs>
          <w:tab w:val="left" w:pos="808"/>
        </w:tabs>
        <w:suppressAutoHyphens w:val="0"/>
        <w:autoSpaceDE w:val="0"/>
        <w:autoSpaceDN w:val="0"/>
        <w:spacing w:before="79" w:after="0"/>
      </w:pPr>
      <w:r w:rsidRPr="00DB653D">
        <w:lastRenderedPageBreak/>
        <w:t>Provide secretariat to project and working groups, such as the Territory-wide Health Workforce Planning Group</w:t>
      </w:r>
      <w:r>
        <w:t xml:space="preserve"> or the International Allied Health Conference Organising Committee</w:t>
      </w:r>
      <w:r w:rsidRPr="00DB653D">
        <w:t xml:space="preserve">. </w:t>
      </w:r>
    </w:p>
    <w:p w14:paraId="110AE402" w14:textId="77777777" w:rsidR="00FD0DDA" w:rsidRPr="00DB653D" w:rsidRDefault="00FD0DDA" w:rsidP="00FD0DDA">
      <w:pPr>
        <w:pStyle w:val="ListParagraph"/>
        <w:widowControl w:val="0"/>
        <w:numPr>
          <w:ilvl w:val="0"/>
          <w:numId w:val="11"/>
        </w:numPr>
        <w:tabs>
          <w:tab w:val="left" w:pos="808"/>
        </w:tabs>
        <w:suppressAutoHyphens w:val="0"/>
        <w:autoSpaceDE w:val="0"/>
        <w:autoSpaceDN w:val="0"/>
        <w:spacing w:before="79" w:after="0"/>
      </w:pPr>
      <w:r w:rsidRPr="00DB653D">
        <w:t>Participate in research</w:t>
      </w:r>
      <w:r>
        <w:t>, implementation</w:t>
      </w:r>
      <w:r w:rsidRPr="00DB653D">
        <w:t xml:space="preserve"> and evaluation </w:t>
      </w:r>
      <w:r>
        <w:t>of allied health workforce initiatives</w:t>
      </w:r>
      <w:r w:rsidRPr="00DB653D">
        <w:t xml:space="preserve">. </w:t>
      </w:r>
    </w:p>
    <w:p w14:paraId="69D9D45A" w14:textId="77777777" w:rsidR="00FD0DDA" w:rsidRPr="00DB653D" w:rsidRDefault="00FD0DDA" w:rsidP="00FD0DDA">
      <w:pPr>
        <w:pStyle w:val="ListParagraph"/>
        <w:widowControl w:val="0"/>
        <w:numPr>
          <w:ilvl w:val="0"/>
          <w:numId w:val="11"/>
        </w:numPr>
        <w:tabs>
          <w:tab w:val="left" w:pos="808"/>
        </w:tabs>
        <w:suppressAutoHyphens w:val="0"/>
        <w:autoSpaceDE w:val="0"/>
        <w:autoSpaceDN w:val="0"/>
        <w:spacing w:before="79" w:after="0"/>
      </w:pPr>
      <w:r w:rsidRPr="00DB653D">
        <w:t xml:space="preserve">Work independently and cooperatively within a team environment and contribute to a positive workplace culture that allows team members to deliver to their full potential. </w:t>
      </w:r>
    </w:p>
    <w:p w14:paraId="64B4604D" w14:textId="77777777" w:rsidR="00FD0DDA" w:rsidRPr="00DB653D" w:rsidRDefault="00FD0DDA" w:rsidP="00FD0DDA">
      <w:pPr>
        <w:pStyle w:val="ListParagraph"/>
        <w:widowControl w:val="0"/>
        <w:numPr>
          <w:ilvl w:val="0"/>
          <w:numId w:val="11"/>
        </w:numPr>
        <w:tabs>
          <w:tab w:val="left" w:pos="808"/>
        </w:tabs>
        <w:suppressAutoHyphens w:val="0"/>
        <w:autoSpaceDE w:val="0"/>
        <w:autoSpaceDN w:val="0"/>
        <w:spacing w:before="79" w:after="0"/>
      </w:pPr>
      <w:r w:rsidRPr="00DB653D">
        <w:t xml:space="preserve">Undertake other duties appropriate to this level of classification that contribute to the Directorate. </w:t>
      </w:r>
    </w:p>
    <w:p w14:paraId="06DE24F0" w14:textId="77777777" w:rsidR="000D7F08" w:rsidRPr="000D7F08" w:rsidRDefault="000D7F08" w:rsidP="000D7F08">
      <w:pPr>
        <w:widowControl w:val="0"/>
        <w:suppressAutoHyphens w:val="0"/>
        <w:autoSpaceDE w:val="0"/>
        <w:autoSpaceDN w:val="0"/>
        <w:spacing w:before="3" w:after="0"/>
        <w:rPr>
          <w:rFonts w:eastAsia="Calibri" w:cs="Calibri"/>
          <w:iCs/>
          <w:sz w:val="19"/>
          <w:szCs w:val="24"/>
          <w:lang w:val="en-US" w:eastAsia="en-US"/>
        </w:rPr>
      </w:pPr>
    </w:p>
    <w:p w14:paraId="74CC5FE9" w14:textId="7D9472B3" w:rsidR="000D7F08" w:rsidRPr="00836077" w:rsidRDefault="00836077" w:rsidP="00836077">
      <w:pPr>
        <w:pStyle w:val="Heading1"/>
        <w:pBdr>
          <w:bottom w:val="single" w:sz="12" w:space="1" w:color="auto"/>
        </w:pBdr>
        <w:rPr>
          <w:rFonts w:asciiTheme="minorHAnsi" w:hAnsiTheme="minorHAnsi"/>
          <w:sz w:val="32"/>
        </w:rPr>
      </w:pPr>
      <w:r>
        <w:rPr>
          <w:rFonts w:asciiTheme="minorHAnsi" w:hAnsiTheme="minorHAnsi"/>
          <w:sz w:val="32"/>
        </w:rPr>
        <w:t>WHAT YOU REQUIRE</w:t>
      </w:r>
    </w:p>
    <w:p w14:paraId="5F886E98" w14:textId="77777777" w:rsidR="000D7F08" w:rsidRPr="000D7F08" w:rsidRDefault="000D7F08" w:rsidP="00836077">
      <w:pPr>
        <w:widowControl w:val="0"/>
        <w:suppressAutoHyphens w:val="0"/>
        <w:autoSpaceDE w:val="0"/>
        <w:autoSpaceDN w:val="0"/>
        <w:spacing w:before="51" w:after="0"/>
        <w:outlineLvl w:val="2"/>
        <w:rPr>
          <w:rFonts w:eastAsia="Calibri" w:cs="Calibri"/>
          <w:szCs w:val="24"/>
          <w:lang w:val="en-US" w:eastAsia="en-US"/>
        </w:rPr>
      </w:pPr>
      <w:r w:rsidRPr="000D7F08">
        <w:rPr>
          <w:rFonts w:eastAsia="Calibri" w:cs="Calibri"/>
          <w:szCs w:val="24"/>
          <w:lang w:val="en-US" w:eastAsia="en-US"/>
        </w:rPr>
        <w:t>The</w:t>
      </w:r>
      <w:r w:rsidRPr="000D7F08">
        <w:rPr>
          <w:rFonts w:eastAsia="Calibri" w:cs="Calibri"/>
          <w:spacing w:val="-4"/>
          <w:szCs w:val="24"/>
          <w:lang w:val="en-US" w:eastAsia="en-US"/>
        </w:rPr>
        <w:t xml:space="preserve"> </w:t>
      </w:r>
      <w:r w:rsidRPr="000D7F08">
        <w:rPr>
          <w:rFonts w:eastAsia="Calibri" w:cs="Calibri"/>
          <w:szCs w:val="24"/>
          <w:lang w:val="en-US" w:eastAsia="en-US"/>
        </w:rPr>
        <w:t>following</w:t>
      </w:r>
      <w:r w:rsidRPr="000D7F08">
        <w:rPr>
          <w:rFonts w:eastAsia="Calibri" w:cs="Calibri"/>
          <w:spacing w:val="-5"/>
          <w:szCs w:val="24"/>
          <w:lang w:val="en-US" w:eastAsia="en-US"/>
        </w:rPr>
        <w:t xml:space="preserve"> </w:t>
      </w:r>
      <w:r w:rsidRPr="000D7F08">
        <w:rPr>
          <w:rFonts w:eastAsia="Calibri" w:cs="Calibri"/>
          <w:szCs w:val="24"/>
          <w:lang w:val="en-US" w:eastAsia="en-US"/>
        </w:rPr>
        <w:t>capabilities</w:t>
      </w:r>
      <w:r w:rsidRPr="000D7F08">
        <w:rPr>
          <w:rFonts w:eastAsia="Calibri" w:cs="Calibri"/>
          <w:spacing w:val="-3"/>
          <w:szCs w:val="24"/>
          <w:lang w:val="en-US" w:eastAsia="en-US"/>
        </w:rPr>
        <w:t xml:space="preserve"> </w:t>
      </w:r>
      <w:r w:rsidRPr="000D7F08">
        <w:rPr>
          <w:rFonts w:eastAsia="Calibri" w:cs="Calibri"/>
          <w:szCs w:val="24"/>
          <w:lang w:val="en-US" w:eastAsia="en-US"/>
        </w:rPr>
        <w:t>form</w:t>
      </w:r>
      <w:r w:rsidRPr="000D7F08">
        <w:rPr>
          <w:rFonts w:eastAsia="Calibri" w:cs="Calibri"/>
          <w:spacing w:val="-5"/>
          <w:szCs w:val="24"/>
          <w:lang w:val="en-US" w:eastAsia="en-US"/>
        </w:rPr>
        <w:t xml:space="preserve"> </w:t>
      </w:r>
      <w:r w:rsidRPr="000D7F08">
        <w:rPr>
          <w:rFonts w:eastAsia="Calibri" w:cs="Calibri"/>
          <w:szCs w:val="24"/>
          <w:lang w:val="en-US" w:eastAsia="en-US"/>
        </w:rPr>
        <w:t>the</w:t>
      </w:r>
      <w:r w:rsidRPr="000D7F08">
        <w:rPr>
          <w:rFonts w:eastAsia="Calibri" w:cs="Calibri"/>
          <w:spacing w:val="-2"/>
          <w:szCs w:val="24"/>
          <w:lang w:val="en-US" w:eastAsia="en-US"/>
        </w:rPr>
        <w:t xml:space="preserve"> </w:t>
      </w:r>
      <w:r w:rsidRPr="000D7F08">
        <w:rPr>
          <w:rFonts w:eastAsia="Calibri" w:cs="Calibri"/>
          <w:szCs w:val="24"/>
          <w:lang w:val="en-US" w:eastAsia="en-US"/>
        </w:rPr>
        <w:t>criteria</w:t>
      </w:r>
      <w:r w:rsidRPr="000D7F08">
        <w:rPr>
          <w:rFonts w:eastAsia="Calibri" w:cs="Calibri"/>
          <w:spacing w:val="-5"/>
          <w:szCs w:val="24"/>
          <w:lang w:val="en-US" w:eastAsia="en-US"/>
        </w:rPr>
        <w:t xml:space="preserve"> </w:t>
      </w:r>
      <w:r w:rsidRPr="000D7F08">
        <w:rPr>
          <w:rFonts w:eastAsia="Calibri" w:cs="Calibri"/>
          <w:szCs w:val="24"/>
          <w:lang w:val="en-US" w:eastAsia="en-US"/>
        </w:rPr>
        <w:t>that are</w:t>
      </w:r>
      <w:r w:rsidRPr="000D7F08">
        <w:rPr>
          <w:rFonts w:eastAsia="Calibri" w:cs="Calibri"/>
          <w:spacing w:val="-2"/>
          <w:szCs w:val="24"/>
          <w:lang w:val="en-US" w:eastAsia="en-US"/>
        </w:rPr>
        <w:t xml:space="preserve"> </w:t>
      </w:r>
      <w:r w:rsidRPr="000D7F08">
        <w:rPr>
          <w:rFonts w:eastAsia="Calibri" w:cs="Calibri"/>
          <w:szCs w:val="24"/>
          <w:lang w:val="en-US" w:eastAsia="en-US"/>
        </w:rPr>
        <w:t>required</w:t>
      </w:r>
      <w:r w:rsidRPr="000D7F08">
        <w:rPr>
          <w:rFonts w:eastAsia="Calibri" w:cs="Calibri"/>
          <w:spacing w:val="-4"/>
          <w:szCs w:val="24"/>
          <w:lang w:val="en-US" w:eastAsia="en-US"/>
        </w:rPr>
        <w:t xml:space="preserve"> </w:t>
      </w:r>
      <w:r w:rsidRPr="000D7F08">
        <w:rPr>
          <w:rFonts w:eastAsia="Calibri" w:cs="Calibri"/>
          <w:szCs w:val="24"/>
          <w:lang w:val="en-US" w:eastAsia="en-US"/>
        </w:rPr>
        <w:t>to</w:t>
      </w:r>
      <w:r w:rsidRPr="000D7F08">
        <w:rPr>
          <w:rFonts w:eastAsia="Calibri" w:cs="Calibri"/>
          <w:spacing w:val="-2"/>
          <w:szCs w:val="24"/>
          <w:lang w:val="en-US" w:eastAsia="en-US"/>
        </w:rPr>
        <w:t xml:space="preserve"> </w:t>
      </w:r>
      <w:r w:rsidRPr="000D7F08">
        <w:rPr>
          <w:rFonts w:eastAsia="Calibri" w:cs="Calibri"/>
          <w:szCs w:val="24"/>
          <w:lang w:val="en-US" w:eastAsia="en-US"/>
        </w:rPr>
        <w:t>perform</w:t>
      </w:r>
      <w:r w:rsidRPr="000D7F08">
        <w:rPr>
          <w:rFonts w:eastAsia="Calibri" w:cs="Calibri"/>
          <w:spacing w:val="-4"/>
          <w:szCs w:val="24"/>
          <w:lang w:val="en-US" w:eastAsia="en-US"/>
        </w:rPr>
        <w:t xml:space="preserve"> </w:t>
      </w:r>
      <w:r w:rsidRPr="000D7F08">
        <w:rPr>
          <w:rFonts w:eastAsia="Calibri" w:cs="Calibri"/>
          <w:szCs w:val="24"/>
          <w:lang w:val="en-US" w:eastAsia="en-US"/>
        </w:rPr>
        <w:t>the</w:t>
      </w:r>
      <w:r w:rsidRPr="000D7F08">
        <w:rPr>
          <w:rFonts w:eastAsia="Calibri" w:cs="Calibri"/>
          <w:spacing w:val="-4"/>
          <w:szCs w:val="24"/>
          <w:lang w:val="en-US" w:eastAsia="en-US"/>
        </w:rPr>
        <w:t xml:space="preserve"> </w:t>
      </w:r>
      <w:r w:rsidRPr="000D7F08">
        <w:rPr>
          <w:rFonts w:eastAsia="Calibri" w:cs="Calibri"/>
          <w:szCs w:val="24"/>
          <w:lang w:val="en-US" w:eastAsia="en-US"/>
        </w:rPr>
        <w:t>duties</w:t>
      </w:r>
      <w:r w:rsidRPr="000D7F08">
        <w:rPr>
          <w:rFonts w:eastAsia="Calibri" w:cs="Calibri"/>
          <w:spacing w:val="-2"/>
          <w:szCs w:val="24"/>
          <w:lang w:val="en-US" w:eastAsia="en-US"/>
        </w:rPr>
        <w:t xml:space="preserve"> </w:t>
      </w:r>
      <w:r w:rsidRPr="000D7F08">
        <w:rPr>
          <w:rFonts w:eastAsia="Calibri" w:cs="Calibri"/>
          <w:szCs w:val="24"/>
          <w:lang w:val="en-US" w:eastAsia="en-US"/>
        </w:rPr>
        <w:t>and responsibilities of the position.</w:t>
      </w:r>
    </w:p>
    <w:p w14:paraId="1007AE4A" w14:textId="77777777" w:rsidR="000D7F08" w:rsidRPr="000D7F08" w:rsidRDefault="000D7F08" w:rsidP="00836077">
      <w:pPr>
        <w:widowControl w:val="0"/>
        <w:suppressAutoHyphens w:val="0"/>
        <w:autoSpaceDE w:val="0"/>
        <w:autoSpaceDN w:val="0"/>
        <w:spacing w:before="8" w:after="0"/>
        <w:rPr>
          <w:rFonts w:eastAsia="Calibri" w:cs="Calibri"/>
          <w:iCs/>
          <w:sz w:val="19"/>
          <w:szCs w:val="24"/>
          <w:lang w:val="en-US" w:eastAsia="en-US"/>
        </w:rPr>
      </w:pPr>
    </w:p>
    <w:p w14:paraId="434EAB05" w14:textId="77777777" w:rsidR="00FD0DDA" w:rsidRPr="006809C9" w:rsidRDefault="00FD0DDA" w:rsidP="00FD0DDA">
      <w:pPr>
        <w:pStyle w:val="Heading2"/>
        <w:rPr>
          <w:b w:val="0"/>
          <w:bCs/>
          <w:color w:val="000000" w:themeColor="text1"/>
        </w:rPr>
      </w:pPr>
      <w:r w:rsidRPr="006809C9">
        <w:rPr>
          <w:bCs/>
          <w:color w:val="000000" w:themeColor="text1"/>
        </w:rPr>
        <w:t>Professional</w:t>
      </w:r>
      <w:r w:rsidRPr="006809C9">
        <w:rPr>
          <w:bCs/>
          <w:color w:val="000000" w:themeColor="text1"/>
          <w:spacing w:val="-6"/>
        </w:rPr>
        <w:t xml:space="preserve"> </w:t>
      </w:r>
      <w:r w:rsidRPr="006809C9">
        <w:rPr>
          <w:bCs/>
          <w:color w:val="000000" w:themeColor="text1"/>
        </w:rPr>
        <w:t>/</w:t>
      </w:r>
      <w:r w:rsidRPr="006809C9">
        <w:rPr>
          <w:bCs/>
          <w:color w:val="000000" w:themeColor="text1"/>
          <w:spacing w:val="-7"/>
        </w:rPr>
        <w:t xml:space="preserve"> </w:t>
      </w:r>
      <w:r w:rsidRPr="006809C9">
        <w:rPr>
          <w:bCs/>
          <w:color w:val="000000" w:themeColor="text1"/>
        </w:rPr>
        <w:t>Technical</w:t>
      </w:r>
      <w:r w:rsidRPr="006809C9">
        <w:rPr>
          <w:bCs/>
          <w:color w:val="000000" w:themeColor="text1"/>
          <w:spacing w:val="-5"/>
        </w:rPr>
        <w:t xml:space="preserve"> </w:t>
      </w:r>
      <w:r w:rsidRPr="006809C9">
        <w:rPr>
          <w:bCs/>
          <w:color w:val="000000" w:themeColor="text1"/>
        </w:rPr>
        <w:t>Skills</w:t>
      </w:r>
      <w:r w:rsidRPr="006809C9">
        <w:rPr>
          <w:bCs/>
          <w:color w:val="000000" w:themeColor="text1"/>
          <w:spacing w:val="-8"/>
        </w:rPr>
        <w:t xml:space="preserve"> </w:t>
      </w:r>
      <w:r w:rsidRPr="006809C9">
        <w:rPr>
          <w:bCs/>
          <w:color w:val="000000" w:themeColor="text1"/>
        </w:rPr>
        <w:t>and</w:t>
      </w:r>
      <w:r w:rsidRPr="006809C9">
        <w:rPr>
          <w:bCs/>
          <w:color w:val="000000" w:themeColor="text1"/>
          <w:spacing w:val="-8"/>
        </w:rPr>
        <w:t xml:space="preserve"> </w:t>
      </w:r>
      <w:r w:rsidRPr="006809C9">
        <w:rPr>
          <w:bCs/>
          <w:color w:val="000000" w:themeColor="text1"/>
          <w:spacing w:val="-2"/>
        </w:rPr>
        <w:t>Knowledge</w:t>
      </w:r>
    </w:p>
    <w:p w14:paraId="3C03AB52" w14:textId="77777777" w:rsidR="00FD0DDA" w:rsidRPr="00DB653D" w:rsidRDefault="00FD0DDA" w:rsidP="00FD0DDA">
      <w:pPr>
        <w:pStyle w:val="BodyText"/>
        <w:spacing w:before="241"/>
        <w:ind w:left="87" w:right="116"/>
      </w:pPr>
      <w:r w:rsidRPr="00DB653D">
        <w:t>1. Well-developed verbal and written communication skills, including demonstrated experience writing information briefs</w:t>
      </w:r>
      <w:r>
        <w:t>, technical documents</w:t>
      </w:r>
      <w:r w:rsidRPr="00DB653D">
        <w:t xml:space="preserve"> and formal correspondence. </w:t>
      </w:r>
    </w:p>
    <w:p w14:paraId="73D02DB8" w14:textId="77777777" w:rsidR="00FD0DDA" w:rsidRPr="00AF563B" w:rsidRDefault="00FD0DDA" w:rsidP="00FD0DDA">
      <w:pPr>
        <w:pStyle w:val="BodyText"/>
        <w:spacing w:before="241"/>
        <w:ind w:left="87" w:right="116"/>
      </w:pPr>
      <w:r w:rsidRPr="00DB653D">
        <w:t xml:space="preserve">2. </w:t>
      </w:r>
      <w:r w:rsidRPr="00AF563B">
        <w:t xml:space="preserve">Demonstrated understanding of the allied health workforce and </w:t>
      </w:r>
      <w:r>
        <w:t xml:space="preserve">experience applying </w:t>
      </w:r>
      <w:r w:rsidRPr="00AF563B">
        <w:t xml:space="preserve">this knowledge to workforce planning, policy development and </w:t>
      </w:r>
      <w:r>
        <w:t>program development</w:t>
      </w:r>
      <w:r w:rsidRPr="00AF563B">
        <w:t xml:space="preserve"> initiatives.</w:t>
      </w:r>
    </w:p>
    <w:p w14:paraId="1476F03F" w14:textId="77777777" w:rsidR="00FD0DDA" w:rsidRPr="00DB653D" w:rsidRDefault="00FD0DDA" w:rsidP="00FD0DDA">
      <w:pPr>
        <w:pStyle w:val="BodyText"/>
        <w:spacing w:before="241"/>
        <w:ind w:left="87" w:right="116"/>
      </w:pPr>
      <w:r w:rsidRPr="00DB653D">
        <w:t xml:space="preserve">3. Proven organisational skills with </w:t>
      </w:r>
      <w:r>
        <w:t xml:space="preserve">excellent </w:t>
      </w:r>
      <w:r w:rsidRPr="00DB653D">
        <w:t>attention to detail</w:t>
      </w:r>
      <w:r>
        <w:t>,</w:t>
      </w:r>
      <w:r w:rsidRPr="00DB653D">
        <w:t xml:space="preserve"> </w:t>
      </w:r>
      <w:r>
        <w:t xml:space="preserve">with the well-developed </w:t>
      </w:r>
      <w:r w:rsidRPr="00DB653D">
        <w:t xml:space="preserve">ability to </w:t>
      </w:r>
      <w:r>
        <w:t>e</w:t>
      </w:r>
      <w:r w:rsidRPr="00DB653D">
        <w:t>xercise initiative</w:t>
      </w:r>
      <w:r>
        <w:t xml:space="preserve"> to </w:t>
      </w:r>
      <w:r w:rsidRPr="00DB653D">
        <w:t xml:space="preserve">deliver quality work </w:t>
      </w:r>
      <w:r>
        <w:t>under pressure and</w:t>
      </w:r>
      <w:r w:rsidRPr="00DB653D">
        <w:t xml:space="preserve"> meet </w:t>
      </w:r>
      <w:r>
        <w:t xml:space="preserve">tight </w:t>
      </w:r>
      <w:r w:rsidRPr="00DB653D">
        <w:t xml:space="preserve">deadlines. </w:t>
      </w:r>
    </w:p>
    <w:p w14:paraId="31EB52DD" w14:textId="77777777" w:rsidR="00FD0DDA" w:rsidRPr="006809C9" w:rsidRDefault="00FD0DDA" w:rsidP="00FD0DDA">
      <w:pPr>
        <w:pStyle w:val="Heading2"/>
        <w:rPr>
          <w:b w:val="0"/>
          <w:bCs/>
          <w:color w:val="000000" w:themeColor="text1"/>
        </w:rPr>
      </w:pPr>
      <w:r w:rsidRPr="006809C9">
        <w:rPr>
          <w:bCs/>
          <w:color w:val="000000" w:themeColor="text1"/>
        </w:rPr>
        <w:t>Behavioural Capabilities</w:t>
      </w:r>
    </w:p>
    <w:p w14:paraId="2BD6C80C" w14:textId="77777777" w:rsidR="00FD0DDA" w:rsidRPr="00DB653D" w:rsidRDefault="00FD0DDA" w:rsidP="00FD0DDA">
      <w:pPr>
        <w:pStyle w:val="BodyText"/>
        <w:spacing w:before="241"/>
        <w:ind w:left="87" w:right="116"/>
      </w:pPr>
      <w:r>
        <w:t>4</w:t>
      </w:r>
      <w:r w:rsidRPr="00DB653D">
        <w:t xml:space="preserve">. Ability to work under limited supervision and to remain focused and motivated on achieving deliverables. </w:t>
      </w:r>
    </w:p>
    <w:p w14:paraId="69C52D14" w14:textId="77777777" w:rsidR="00FD0DDA" w:rsidRPr="00DB653D" w:rsidRDefault="00FD0DDA" w:rsidP="00FD0DDA">
      <w:pPr>
        <w:pStyle w:val="BodyText"/>
        <w:spacing w:before="241"/>
        <w:ind w:left="87" w:right="116"/>
      </w:pPr>
      <w:r>
        <w:t>5</w:t>
      </w:r>
      <w:r w:rsidRPr="00DB653D">
        <w:t>. Demonstrated ability to build, develop and sustain productive working relationships with stakeholders</w:t>
      </w:r>
      <w:r>
        <w:t xml:space="preserve">, </w:t>
      </w:r>
      <w:r w:rsidRPr="000432B8">
        <w:t>including health services, professional bodies, education providers, government agencies and other sector partners to achieve workforce outcomes</w:t>
      </w:r>
      <w:r w:rsidRPr="00DB653D">
        <w:t>.</w:t>
      </w:r>
    </w:p>
    <w:p w14:paraId="4C5F455C" w14:textId="77777777" w:rsidR="00FD0DDA" w:rsidRPr="00DB653D" w:rsidRDefault="00FD0DDA" w:rsidP="00FD0DDA">
      <w:pPr>
        <w:pStyle w:val="BodyText"/>
        <w:spacing w:before="241"/>
        <w:ind w:left="87" w:right="116"/>
      </w:pPr>
      <w:r>
        <w:t>6</w:t>
      </w:r>
      <w:r w:rsidRPr="00DB653D">
        <w:t xml:space="preserve">. Display behaviours that are consistent with the ACTPS values of Respect, Integrity, Collaboration and Innovation. </w:t>
      </w:r>
    </w:p>
    <w:p w14:paraId="7DF4C63D" w14:textId="77777777" w:rsidR="00FD0DDA" w:rsidRPr="006809C9" w:rsidRDefault="00FD0DDA" w:rsidP="00FD0DDA">
      <w:pPr>
        <w:pStyle w:val="Heading2"/>
        <w:rPr>
          <w:b w:val="0"/>
          <w:bCs/>
          <w:color w:val="000000" w:themeColor="text1"/>
        </w:rPr>
      </w:pPr>
      <w:r w:rsidRPr="006809C9">
        <w:rPr>
          <w:bCs/>
          <w:color w:val="000000" w:themeColor="text1"/>
        </w:rPr>
        <w:t>Compliance Requirements/Qualifications</w:t>
      </w:r>
    </w:p>
    <w:p w14:paraId="326620FA" w14:textId="77777777" w:rsidR="00FD0DDA" w:rsidRDefault="00FD0DDA" w:rsidP="00FD0DDA">
      <w:pPr>
        <w:pStyle w:val="ListParagraph"/>
        <w:widowControl w:val="0"/>
        <w:numPr>
          <w:ilvl w:val="1"/>
          <w:numId w:val="12"/>
        </w:numPr>
        <w:tabs>
          <w:tab w:val="left" w:pos="808"/>
        </w:tabs>
        <w:suppressAutoHyphens w:val="0"/>
        <w:autoSpaceDE w:val="0"/>
        <w:autoSpaceDN w:val="0"/>
        <w:spacing w:before="24" w:after="0" w:line="276" w:lineRule="auto"/>
        <w:ind w:right="426"/>
        <w:contextualSpacing w:val="0"/>
      </w:pPr>
      <w:r>
        <w:t>Prior</w:t>
      </w:r>
      <w:r>
        <w:rPr>
          <w:spacing w:val="-4"/>
        </w:rPr>
        <w:t xml:space="preserve"> </w:t>
      </w:r>
      <w:r>
        <w:t>to</w:t>
      </w:r>
      <w:r>
        <w:rPr>
          <w:spacing w:val="-1"/>
        </w:rPr>
        <w:t xml:space="preserve"> </w:t>
      </w:r>
      <w:r>
        <w:t>commencement,</w:t>
      </w:r>
      <w:r>
        <w:rPr>
          <w:spacing w:val="-2"/>
        </w:rPr>
        <w:t xml:space="preserve"> </w:t>
      </w:r>
      <w:r>
        <w:t>the</w:t>
      </w:r>
      <w:r>
        <w:rPr>
          <w:spacing w:val="-2"/>
        </w:rPr>
        <w:t xml:space="preserve"> </w:t>
      </w:r>
      <w:r>
        <w:t>successful</w:t>
      </w:r>
      <w:r>
        <w:rPr>
          <w:spacing w:val="-2"/>
        </w:rPr>
        <w:t xml:space="preserve"> </w:t>
      </w:r>
      <w:r>
        <w:t>candidate</w:t>
      </w:r>
      <w:r>
        <w:rPr>
          <w:spacing w:val="-4"/>
        </w:rPr>
        <w:t xml:space="preserve"> </w:t>
      </w:r>
      <w:r>
        <w:t>will</w:t>
      </w:r>
      <w:r>
        <w:rPr>
          <w:spacing w:val="-2"/>
        </w:rPr>
        <w:t xml:space="preserve"> </w:t>
      </w:r>
      <w:r>
        <w:t>be</w:t>
      </w:r>
      <w:r>
        <w:rPr>
          <w:spacing w:val="-2"/>
        </w:rPr>
        <w:t xml:space="preserve"> </w:t>
      </w:r>
      <w:r>
        <w:t>required</w:t>
      </w:r>
      <w:r>
        <w:rPr>
          <w:spacing w:val="-5"/>
        </w:rPr>
        <w:t xml:space="preserve"> </w:t>
      </w:r>
      <w:r>
        <w:t>to</w:t>
      </w:r>
      <w:r>
        <w:rPr>
          <w:spacing w:val="-3"/>
        </w:rPr>
        <w:t xml:space="preserve"> </w:t>
      </w:r>
      <w:r>
        <w:t>undergo</w:t>
      </w:r>
      <w:r>
        <w:rPr>
          <w:spacing w:val="-2"/>
        </w:rPr>
        <w:t xml:space="preserve"> </w:t>
      </w:r>
      <w:r>
        <w:t>a</w:t>
      </w:r>
      <w:r>
        <w:rPr>
          <w:spacing w:val="-7"/>
        </w:rPr>
        <w:t xml:space="preserve"> </w:t>
      </w:r>
      <w:r>
        <w:t>pre-employment National Police Check.</w:t>
      </w:r>
    </w:p>
    <w:p w14:paraId="2C04B408" w14:textId="77777777" w:rsidR="000D7F08" w:rsidRPr="000D7F08" w:rsidRDefault="000D7F08" w:rsidP="00836077">
      <w:pPr>
        <w:widowControl w:val="0"/>
        <w:suppressAutoHyphens w:val="0"/>
        <w:autoSpaceDE w:val="0"/>
        <w:autoSpaceDN w:val="0"/>
        <w:spacing w:before="5" w:after="0"/>
        <w:rPr>
          <w:rFonts w:eastAsia="Calibri" w:cs="Calibri"/>
          <w:i/>
          <w:iCs/>
          <w:sz w:val="23"/>
          <w:szCs w:val="24"/>
          <w:lang w:val="en-US" w:eastAsia="en-US"/>
        </w:rPr>
      </w:pPr>
    </w:p>
    <w:p w14:paraId="4E0C44AD" w14:textId="77777777" w:rsidR="00FD0DDA" w:rsidRPr="00DB653D" w:rsidRDefault="00FD0DDA" w:rsidP="00FD0DDA">
      <w:pPr>
        <w:pStyle w:val="Heading2"/>
        <w:rPr>
          <w:b w:val="0"/>
          <w:bCs/>
          <w:color w:val="000000" w:themeColor="text1"/>
        </w:rPr>
      </w:pPr>
      <w:r w:rsidRPr="00DB653D">
        <w:rPr>
          <w:bCs/>
          <w:color w:val="000000" w:themeColor="text1"/>
        </w:rPr>
        <w:t>Desirable</w:t>
      </w:r>
    </w:p>
    <w:p w14:paraId="7F86F05C" w14:textId="3BCE92E1" w:rsidR="000D7F08" w:rsidRDefault="00FD0DDA" w:rsidP="00FD0DDA">
      <w:pPr>
        <w:widowControl w:val="0"/>
        <w:suppressAutoHyphens w:val="0"/>
        <w:autoSpaceDE w:val="0"/>
        <w:autoSpaceDN w:val="0"/>
        <w:spacing w:before="3" w:after="0"/>
        <w:rPr>
          <w:lang w:val="en-US" w:eastAsia="en-US"/>
        </w:rPr>
      </w:pPr>
      <w:r>
        <w:t>Tertiary</w:t>
      </w:r>
      <w:r>
        <w:rPr>
          <w:spacing w:val="-2"/>
        </w:rPr>
        <w:t xml:space="preserve"> </w:t>
      </w:r>
      <w:r>
        <w:t>qualification</w:t>
      </w:r>
      <w:r>
        <w:rPr>
          <w:spacing w:val="-3"/>
        </w:rPr>
        <w:t xml:space="preserve"> </w:t>
      </w:r>
      <w:r>
        <w:t>in</w:t>
      </w:r>
      <w:r>
        <w:rPr>
          <w:spacing w:val="-4"/>
        </w:rPr>
        <w:t xml:space="preserve"> </w:t>
      </w:r>
      <w:r>
        <w:t>an</w:t>
      </w:r>
      <w:r>
        <w:rPr>
          <w:spacing w:val="-5"/>
        </w:rPr>
        <w:t xml:space="preserve"> </w:t>
      </w:r>
      <w:r>
        <w:t>allied</w:t>
      </w:r>
      <w:r>
        <w:rPr>
          <w:spacing w:val="-3"/>
        </w:rPr>
        <w:t xml:space="preserve"> </w:t>
      </w:r>
      <w:r>
        <w:t>health</w:t>
      </w:r>
      <w:r>
        <w:rPr>
          <w:spacing w:val="-2"/>
        </w:rPr>
        <w:t xml:space="preserve"> </w:t>
      </w:r>
      <w:r>
        <w:t>discipline,</w:t>
      </w:r>
      <w:r>
        <w:rPr>
          <w:spacing w:val="-4"/>
        </w:rPr>
        <w:t xml:space="preserve"> </w:t>
      </w:r>
      <w:r>
        <w:t>and</w:t>
      </w:r>
      <w:r>
        <w:rPr>
          <w:spacing w:val="-4"/>
        </w:rPr>
        <w:t xml:space="preserve"> </w:t>
      </w:r>
      <w:r>
        <w:t>eligible</w:t>
      </w:r>
      <w:r>
        <w:rPr>
          <w:spacing w:val="-2"/>
        </w:rPr>
        <w:t xml:space="preserve"> </w:t>
      </w:r>
      <w:r>
        <w:t>for</w:t>
      </w:r>
      <w:r>
        <w:rPr>
          <w:spacing w:val="-2"/>
        </w:rPr>
        <w:t xml:space="preserve"> </w:t>
      </w:r>
      <w:r>
        <w:t>registration</w:t>
      </w:r>
      <w:r>
        <w:rPr>
          <w:spacing w:val="-3"/>
        </w:rPr>
        <w:t xml:space="preserve"> </w:t>
      </w:r>
      <w:r>
        <w:t>by</w:t>
      </w:r>
      <w:r>
        <w:rPr>
          <w:spacing w:val="-4"/>
        </w:rPr>
        <w:t xml:space="preserve"> </w:t>
      </w:r>
      <w:r>
        <w:t>the</w:t>
      </w:r>
      <w:r>
        <w:rPr>
          <w:spacing w:val="-2"/>
        </w:rPr>
        <w:t xml:space="preserve"> </w:t>
      </w:r>
      <w:r>
        <w:t xml:space="preserve">relevant National Board or eligible for membership of the relevant allied professional health association. </w:t>
      </w:r>
    </w:p>
    <w:p w14:paraId="3DAA42F1" w14:textId="47D6ED32" w:rsidR="000D7F08" w:rsidRDefault="000D7F08" w:rsidP="000D7F08">
      <w:pPr>
        <w:pStyle w:val="BodyText"/>
        <w:rPr>
          <w:lang w:val="en-US" w:eastAsia="en-US"/>
        </w:rPr>
      </w:pPr>
    </w:p>
    <w:p w14:paraId="5FEF930F" w14:textId="76656DD1" w:rsidR="000D7F08" w:rsidRPr="00FD0DDA" w:rsidRDefault="000D7F08" w:rsidP="00FD0DDA">
      <w:pPr>
        <w:suppressAutoHyphens w:val="0"/>
        <w:spacing w:after="0"/>
        <w:rPr>
          <w:lang w:val="en-US" w:eastAsia="en-US"/>
        </w:rPr>
      </w:pPr>
    </w:p>
    <w:sectPr w:rsidR="000D7F08" w:rsidRPr="00FD0DDA" w:rsidSect="006F09E8">
      <w:type w:val="continuous"/>
      <w:pgSz w:w="11906" w:h="16838" w:code="9"/>
      <w:pgMar w:top="851" w:right="1134" w:bottom="1134" w:left="1134" w:header="680"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6A61F" w14:textId="77777777" w:rsidR="006D1D00" w:rsidRDefault="006D1D00" w:rsidP="00456927">
      <w:pPr>
        <w:spacing w:after="0"/>
      </w:pPr>
      <w:r>
        <w:separator/>
      </w:r>
    </w:p>
  </w:endnote>
  <w:endnote w:type="continuationSeparator" w:id="0">
    <w:p w14:paraId="752D43D4" w14:textId="77777777" w:rsidR="006D1D00" w:rsidRDefault="006D1D00" w:rsidP="004569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57A6F" w14:textId="77777777" w:rsidR="00072674" w:rsidRPr="00AF1222" w:rsidRDefault="00072674" w:rsidP="00AF1222">
    <w:pPr>
      <w:pStyle w:val="Footer"/>
      <w:jc w:val="center"/>
      <w:rPr>
        <w:rFonts w:ascii="Calibri" w:hAnsi="Calibri"/>
        <w:b/>
        <w:color w:val="F00000"/>
        <w:sz w:val="24"/>
      </w:rPr>
    </w:pPr>
    <w:r>
      <w:fldChar w:fldCharType="begin" w:fldLock="1"/>
    </w:r>
    <w:r>
      <w:instrText xml:space="preserve"> DOCPROPERTY bjFooterEvenPageDocProperty \* MERGEFORMAT </w:instrText>
    </w:r>
    <w:r>
      <w:fldChar w:fldCharType="separate"/>
    </w:r>
  </w:p>
  <w:p w14:paraId="4EC6CF5D" w14:textId="77777777" w:rsidR="00072674" w:rsidRPr="00AF1222" w:rsidRDefault="00072674" w:rsidP="00AF1222">
    <w:pPr>
      <w:pStyle w:val="Footer"/>
      <w:jc w:val="center"/>
    </w:pPr>
    <w:r w:rsidRPr="00AF1222">
      <w:rPr>
        <w:rFonts w:ascii="Calibri" w:hAnsi="Calibri"/>
        <w:b/>
        <w:color w:val="F00000"/>
        <w:sz w:val="24"/>
      </w:rPr>
      <w:t>UNCLASSIFIED</w:t>
    </w:r>
    <w:r>
      <w:t xml:space="preserve"> </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FD865" w14:textId="77777777" w:rsidR="00072674" w:rsidRPr="00AF1222" w:rsidRDefault="00072674" w:rsidP="00AF1222">
    <w:pPr>
      <w:pStyle w:val="Footer"/>
      <w:jc w:val="center"/>
      <w:rPr>
        <w:rFonts w:ascii="Calibri" w:hAnsi="Calibri"/>
        <w:b/>
        <w:color w:val="F00000"/>
        <w:sz w:val="24"/>
      </w:rPr>
    </w:pPr>
    <w:r>
      <w:fldChar w:fldCharType="begin" w:fldLock="1"/>
    </w:r>
    <w:r>
      <w:instrText xml:space="preserve"> DOCPROPERTY bjFooterFirstPageDocProperty \* MERGEFORMAT </w:instrText>
    </w:r>
    <w:r>
      <w:fldChar w:fldCharType="separate"/>
    </w:r>
  </w:p>
  <w:p w14:paraId="29DD4CD2" w14:textId="77777777" w:rsidR="00072674" w:rsidRPr="00AF1222" w:rsidRDefault="00072674" w:rsidP="00AF1222">
    <w:pPr>
      <w:pStyle w:val="Footer"/>
      <w:jc w:val="center"/>
    </w:pPr>
    <w:r w:rsidRPr="00AF1222">
      <w:rPr>
        <w:rFonts w:ascii="Calibri" w:hAnsi="Calibri"/>
        <w:b/>
        <w:color w:val="F00000"/>
        <w:sz w:val="24"/>
      </w:rPr>
      <w:t>UNCLASSIFIED</w:t>
    </w:r>
    <w:r>
      <w:t xml:space="preserve"> </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DB813" w14:textId="77777777" w:rsidR="006D1D00" w:rsidRDefault="006D1D00" w:rsidP="00456927">
      <w:pPr>
        <w:spacing w:after="0"/>
      </w:pPr>
      <w:r>
        <w:separator/>
      </w:r>
    </w:p>
  </w:footnote>
  <w:footnote w:type="continuationSeparator" w:id="0">
    <w:p w14:paraId="41A2283E" w14:textId="77777777" w:rsidR="006D1D00" w:rsidRDefault="006D1D00" w:rsidP="0045692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32252" w14:textId="77777777" w:rsidR="00072674" w:rsidRPr="00AF1222" w:rsidRDefault="00072674" w:rsidP="00AF1222">
    <w:pPr>
      <w:pStyle w:val="Header"/>
      <w:jc w:val="center"/>
      <w:rPr>
        <w:rFonts w:ascii="Calibri" w:hAnsi="Calibri"/>
        <w:color w:val="000000"/>
        <w:sz w:val="22"/>
      </w:rPr>
    </w:pPr>
    <w:r>
      <w:fldChar w:fldCharType="begin" w:fldLock="1"/>
    </w:r>
    <w:r>
      <w:instrText xml:space="preserve"> DOCPROPERTY bjHeaderEvenPageDocProperty \* MERGEFORMAT </w:instrText>
    </w:r>
    <w:r>
      <w:fldChar w:fldCharType="separate"/>
    </w:r>
    <w:r w:rsidRPr="00AF1222">
      <w:rPr>
        <w:rFonts w:ascii="Calibri" w:hAnsi="Calibri"/>
        <w:b/>
        <w:color w:val="F00000"/>
        <w:sz w:val="24"/>
      </w:rPr>
      <w:t>UNCLASSIFIED</w:t>
    </w:r>
  </w:p>
  <w:p w14:paraId="3CA8A50A" w14:textId="77777777" w:rsidR="00072674" w:rsidRPr="00AF1222" w:rsidRDefault="00072674" w:rsidP="00AF1222">
    <w:pPr>
      <w:pStyle w:val="Header"/>
      <w:jc w:val="center"/>
    </w:pPr>
    <w:r w:rsidRPr="00AF1222">
      <w:rPr>
        <w:rFonts w:ascii="Calibri" w:hAnsi="Calibri"/>
        <w:b/>
        <w:color w:val="F00000"/>
        <w:sz w:val="24"/>
      </w:rPr>
      <w:t xml:space="preserve"> </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E7FA5" w14:textId="77777777" w:rsidR="00072674" w:rsidRPr="00AF1222" w:rsidRDefault="00072674" w:rsidP="00AF1222">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E0C19" w14:textId="77777777" w:rsidR="00072674" w:rsidRPr="00AF1222" w:rsidRDefault="00072674" w:rsidP="00AF1222">
    <w:pPr>
      <w:pStyle w:val="Header"/>
      <w:jc w:val="center"/>
      <w:rPr>
        <w:rFonts w:ascii="Calibri" w:hAnsi="Calibri"/>
        <w:color w:val="000000"/>
        <w:sz w:val="22"/>
      </w:rPr>
    </w:pPr>
    <w:r>
      <w:fldChar w:fldCharType="begin" w:fldLock="1"/>
    </w:r>
    <w:r>
      <w:instrText xml:space="preserve"> DOCPROPERTY bjHeaderFirstPageDocProperty \* MERGEFORMAT </w:instrText>
    </w:r>
    <w:r>
      <w:fldChar w:fldCharType="separate"/>
    </w:r>
    <w:r w:rsidRPr="00AF1222">
      <w:rPr>
        <w:rFonts w:ascii="Calibri" w:hAnsi="Calibri"/>
        <w:b/>
        <w:color w:val="F00000"/>
        <w:sz w:val="24"/>
      </w:rPr>
      <w:t>UNCLASSIFIED</w:t>
    </w:r>
  </w:p>
  <w:p w14:paraId="4A8315AA" w14:textId="77777777" w:rsidR="00072674" w:rsidRPr="00AF1222" w:rsidRDefault="00072674" w:rsidP="00AF1222">
    <w:pPr>
      <w:pStyle w:val="Header"/>
      <w:jc w:val="center"/>
    </w:pPr>
    <w:r w:rsidRPr="00AF1222">
      <w:rPr>
        <w:rFonts w:ascii="Calibri" w:hAnsi="Calibri"/>
        <w:b/>
        <w:color w:val="F00000"/>
        <w:sz w:val="24"/>
      </w:rPr>
      <w:t xml:space="preserve"> </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4E62CF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1A3D91"/>
    <w:multiLevelType w:val="hybridMultilevel"/>
    <w:tmpl w:val="889C6066"/>
    <w:lvl w:ilvl="0" w:tplc="AF1C5D38">
      <w:start w:val="1"/>
      <w:numFmt w:val="bullet"/>
      <w:pStyle w:val="Tabledotpoint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F4C3E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36E0FB8"/>
    <w:multiLevelType w:val="hybridMultilevel"/>
    <w:tmpl w:val="63A2A6F2"/>
    <w:lvl w:ilvl="0" w:tplc="83A037EA">
      <w:numFmt w:val="bullet"/>
      <w:lvlText w:val=""/>
      <w:lvlJc w:val="left"/>
      <w:pPr>
        <w:ind w:left="801" w:hanging="356"/>
      </w:pPr>
      <w:rPr>
        <w:rFonts w:ascii="Symbol" w:eastAsia="Symbol" w:hAnsi="Symbol" w:cs="Symbol" w:hint="default"/>
        <w:b w:val="0"/>
        <w:bCs w:val="0"/>
        <w:i w:val="0"/>
        <w:iCs w:val="0"/>
        <w:color w:val="252525"/>
        <w:spacing w:val="0"/>
        <w:w w:val="100"/>
        <w:sz w:val="22"/>
        <w:szCs w:val="22"/>
        <w:lang w:val="en-US" w:eastAsia="en-US" w:bidi="ar-SA"/>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C077914"/>
    <w:multiLevelType w:val="hybridMultilevel"/>
    <w:tmpl w:val="F4DA0674"/>
    <w:lvl w:ilvl="0" w:tplc="0C090001">
      <w:start w:val="1"/>
      <w:numFmt w:val="bullet"/>
      <w:lvlText w:val=""/>
      <w:lvlJc w:val="left"/>
      <w:pPr>
        <w:ind w:left="893" w:hanging="360"/>
      </w:pPr>
      <w:rPr>
        <w:rFonts w:ascii="Symbol" w:hAnsi="Symbol" w:hint="default"/>
        <w:w w:val="100"/>
        <w:lang w:val="en-US" w:eastAsia="en-US" w:bidi="ar-SA"/>
      </w:rPr>
    </w:lvl>
    <w:lvl w:ilvl="1" w:tplc="FFFFFFFF">
      <w:numFmt w:val="bullet"/>
      <w:lvlText w:val="•"/>
      <w:lvlJc w:val="left"/>
      <w:pPr>
        <w:ind w:left="1804" w:hanging="360"/>
      </w:pPr>
      <w:rPr>
        <w:rFonts w:hint="default"/>
        <w:lang w:val="en-US" w:eastAsia="en-US" w:bidi="ar-SA"/>
      </w:rPr>
    </w:lvl>
    <w:lvl w:ilvl="2" w:tplc="FFFFFFFF">
      <w:numFmt w:val="bullet"/>
      <w:lvlText w:val="•"/>
      <w:lvlJc w:val="left"/>
      <w:pPr>
        <w:ind w:left="2709" w:hanging="360"/>
      </w:pPr>
      <w:rPr>
        <w:rFonts w:hint="default"/>
        <w:lang w:val="en-US" w:eastAsia="en-US" w:bidi="ar-SA"/>
      </w:rPr>
    </w:lvl>
    <w:lvl w:ilvl="3" w:tplc="FFFFFFFF">
      <w:numFmt w:val="bullet"/>
      <w:lvlText w:val="•"/>
      <w:lvlJc w:val="left"/>
      <w:pPr>
        <w:ind w:left="3613" w:hanging="360"/>
      </w:pPr>
      <w:rPr>
        <w:rFonts w:hint="default"/>
        <w:lang w:val="en-US" w:eastAsia="en-US" w:bidi="ar-SA"/>
      </w:rPr>
    </w:lvl>
    <w:lvl w:ilvl="4" w:tplc="FFFFFFFF">
      <w:numFmt w:val="bullet"/>
      <w:lvlText w:val="•"/>
      <w:lvlJc w:val="left"/>
      <w:pPr>
        <w:ind w:left="4518" w:hanging="360"/>
      </w:pPr>
      <w:rPr>
        <w:rFonts w:hint="default"/>
        <w:lang w:val="en-US" w:eastAsia="en-US" w:bidi="ar-SA"/>
      </w:rPr>
    </w:lvl>
    <w:lvl w:ilvl="5" w:tplc="FFFFFFFF">
      <w:numFmt w:val="bullet"/>
      <w:lvlText w:val="•"/>
      <w:lvlJc w:val="left"/>
      <w:pPr>
        <w:ind w:left="5423" w:hanging="360"/>
      </w:pPr>
      <w:rPr>
        <w:rFonts w:hint="default"/>
        <w:lang w:val="en-US" w:eastAsia="en-US" w:bidi="ar-SA"/>
      </w:rPr>
    </w:lvl>
    <w:lvl w:ilvl="6" w:tplc="FFFFFFFF">
      <w:numFmt w:val="bullet"/>
      <w:lvlText w:val="•"/>
      <w:lvlJc w:val="left"/>
      <w:pPr>
        <w:ind w:left="6327" w:hanging="360"/>
      </w:pPr>
      <w:rPr>
        <w:rFonts w:hint="default"/>
        <w:lang w:val="en-US" w:eastAsia="en-US" w:bidi="ar-SA"/>
      </w:rPr>
    </w:lvl>
    <w:lvl w:ilvl="7" w:tplc="FFFFFFFF">
      <w:numFmt w:val="bullet"/>
      <w:lvlText w:val="•"/>
      <w:lvlJc w:val="left"/>
      <w:pPr>
        <w:ind w:left="7232" w:hanging="360"/>
      </w:pPr>
      <w:rPr>
        <w:rFonts w:hint="default"/>
        <w:lang w:val="en-US" w:eastAsia="en-US" w:bidi="ar-SA"/>
      </w:rPr>
    </w:lvl>
    <w:lvl w:ilvl="8" w:tplc="FFFFFFFF">
      <w:numFmt w:val="bullet"/>
      <w:lvlText w:val="•"/>
      <w:lvlJc w:val="left"/>
      <w:pPr>
        <w:ind w:left="8137" w:hanging="360"/>
      </w:pPr>
      <w:rPr>
        <w:rFonts w:hint="default"/>
        <w:lang w:val="en-US" w:eastAsia="en-US" w:bidi="ar-SA"/>
      </w:rPr>
    </w:lvl>
  </w:abstractNum>
  <w:abstractNum w:abstractNumId="5" w15:restartNumberingAfterBreak="0">
    <w:nsid w:val="29381352"/>
    <w:multiLevelType w:val="hybridMultilevel"/>
    <w:tmpl w:val="1B340948"/>
    <w:lvl w:ilvl="0" w:tplc="0C090001">
      <w:start w:val="1"/>
      <w:numFmt w:val="bullet"/>
      <w:lvlText w:val=""/>
      <w:lvlJc w:val="left"/>
      <w:pPr>
        <w:ind w:left="893" w:hanging="360"/>
      </w:pPr>
      <w:rPr>
        <w:rFonts w:ascii="Symbol" w:hAnsi="Symbol" w:hint="default"/>
        <w:w w:val="100"/>
        <w:lang w:val="en-US" w:eastAsia="en-US" w:bidi="ar-SA"/>
      </w:rPr>
    </w:lvl>
    <w:lvl w:ilvl="1" w:tplc="FFFFFFFF">
      <w:numFmt w:val="bullet"/>
      <w:lvlText w:val="•"/>
      <w:lvlJc w:val="left"/>
      <w:pPr>
        <w:ind w:left="1804" w:hanging="360"/>
      </w:pPr>
      <w:rPr>
        <w:rFonts w:hint="default"/>
        <w:lang w:val="en-US" w:eastAsia="en-US" w:bidi="ar-SA"/>
      </w:rPr>
    </w:lvl>
    <w:lvl w:ilvl="2" w:tplc="FFFFFFFF">
      <w:numFmt w:val="bullet"/>
      <w:lvlText w:val="•"/>
      <w:lvlJc w:val="left"/>
      <w:pPr>
        <w:ind w:left="2709" w:hanging="360"/>
      </w:pPr>
      <w:rPr>
        <w:rFonts w:hint="default"/>
        <w:lang w:val="en-US" w:eastAsia="en-US" w:bidi="ar-SA"/>
      </w:rPr>
    </w:lvl>
    <w:lvl w:ilvl="3" w:tplc="FFFFFFFF">
      <w:numFmt w:val="bullet"/>
      <w:lvlText w:val="•"/>
      <w:lvlJc w:val="left"/>
      <w:pPr>
        <w:ind w:left="3613" w:hanging="360"/>
      </w:pPr>
      <w:rPr>
        <w:rFonts w:hint="default"/>
        <w:lang w:val="en-US" w:eastAsia="en-US" w:bidi="ar-SA"/>
      </w:rPr>
    </w:lvl>
    <w:lvl w:ilvl="4" w:tplc="FFFFFFFF">
      <w:numFmt w:val="bullet"/>
      <w:lvlText w:val="•"/>
      <w:lvlJc w:val="left"/>
      <w:pPr>
        <w:ind w:left="4518" w:hanging="360"/>
      </w:pPr>
      <w:rPr>
        <w:rFonts w:hint="default"/>
        <w:lang w:val="en-US" w:eastAsia="en-US" w:bidi="ar-SA"/>
      </w:rPr>
    </w:lvl>
    <w:lvl w:ilvl="5" w:tplc="FFFFFFFF">
      <w:numFmt w:val="bullet"/>
      <w:lvlText w:val="•"/>
      <w:lvlJc w:val="left"/>
      <w:pPr>
        <w:ind w:left="5423" w:hanging="360"/>
      </w:pPr>
      <w:rPr>
        <w:rFonts w:hint="default"/>
        <w:lang w:val="en-US" w:eastAsia="en-US" w:bidi="ar-SA"/>
      </w:rPr>
    </w:lvl>
    <w:lvl w:ilvl="6" w:tplc="FFFFFFFF">
      <w:numFmt w:val="bullet"/>
      <w:lvlText w:val="•"/>
      <w:lvlJc w:val="left"/>
      <w:pPr>
        <w:ind w:left="6327" w:hanging="360"/>
      </w:pPr>
      <w:rPr>
        <w:rFonts w:hint="default"/>
        <w:lang w:val="en-US" w:eastAsia="en-US" w:bidi="ar-SA"/>
      </w:rPr>
    </w:lvl>
    <w:lvl w:ilvl="7" w:tplc="FFFFFFFF">
      <w:numFmt w:val="bullet"/>
      <w:lvlText w:val="•"/>
      <w:lvlJc w:val="left"/>
      <w:pPr>
        <w:ind w:left="7232" w:hanging="360"/>
      </w:pPr>
      <w:rPr>
        <w:rFonts w:hint="default"/>
        <w:lang w:val="en-US" w:eastAsia="en-US" w:bidi="ar-SA"/>
      </w:rPr>
    </w:lvl>
    <w:lvl w:ilvl="8" w:tplc="FFFFFFFF">
      <w:numFmt w:val="bullet"/>
      <w:lvlText w:val="•"/>
      <w:lvlJc w:val="left"/>
      <w:pPr>
        <w:ind w:left="8137" w:hanging="360"/>
      </w:pPr>
      <w:rPr>
        <w:rFonts w:hint="default"/>
        <w:lang w:val="en-US" w:eastAsia="en-US" w:bidi="ar-SA"/>
      </w:rPr>
    </w:lvl>
  </w:abstractNum>
  <w:abstractNum w:abstractNumId="6" w15:restartNumberingAfterBreak="0">
    <w:nsid w:val="314F5A60"/>
    <w:multiLevelType w:val="hybridMultilevel"/>
    <w:tmpl w:val="14D48418"/>
    <w:lvl w:ilvl="0" w:tplc="83A037EA">
      <w:numFmt w:val="bullet"/>
      <w:lvlText w:val=""/>
      <w:lvlJc w:val="left"/>
      <w:pPr>
        <w:ind w:left="801" w:hanging="356"/>
      </w:pPr>
      <w:rPr>
        <w:rFonts w:ascii="Symbol" w:eastAsia="Symbol" w:hAnsi="Symbol" w:cs="Symbol" w:hint="default"/>
        <w:b w:val="0"/>
        <w:bCs w:val="0"/>
        <w:i w:val="0"/>
        <w:iCs w:val="0"/>
        <w:color w:val="252525"/>
        <w:spacing w:val="0"/>
        <w:w w:val="100"/>
        <w:sz w:val="22"/>
        <w:szCs w:val="22"/>
        <w:lang w:val="en-US" w:eastAsia="en-US" w:bidi="ar-SA"/>
      </w:rPr>
    </w:lvl>
    <w:lvl w:ilvl="1" w:tplc="7A56DBD8">
      <w:numFmt w:val="bullet"/>
      <w:lvlText w:val="•"/>
      <w:lvlJc w:val="left"/>
      <w:pPr>
        <w:ind w:left="1712" w:hanging="356"/>
      </w:pPr>
      <w:rPr>
        <w:rFonts w:hint="default"/>
        <w:lang w:val="en-US" w:eastAsia="en-US" w:bidi="ar-SA"/>
      </w:rPr>
    </w:lvl>
    <w:lvl w:ilvl="2" w:tplc="777A0780">
      <w:numFmt w:val="bullet"/>
      <w:lvlText w:val="•"/>
      <w:lvlJc w:val="left"/>
      <w:pPr>
        <w:ind w:left="2624" w:hanging="356"/>
      </w:pPr>
      <w:rPr>
        <w:rFonts w:hint="default"/>
        <w:lang w:val="en-US" w:eastAsia="en-US" w:bidi="ar-SA"/>
      </w:rPr>
    </w:lvl>
    <w:lvl w:ilvl="3" w:tplc="0F989A32">
      <w:numFmt w:val="bullet"/>
      <w:lvlText w:val="•"/>
      <w:lvlJc w:val="left"/>
      <w:pPr>
        <w:ind w:left="3536" w:hanging="356"/>
      </w:pPr>
      <w:rPr>
        <w:rFonts w:hint="default"/>
        <w:lang w:val="en-US" w:eastAsia="en-US" w:bidi="ar-SA"/>
      </w:rPr>
    </w:lvl>
    <w:lvl w:ilvl="4" w:tplc="20A0F886">
      <w:numFmt w:val="bullet"/>
      <w:lvlText w:val="•"/>
      <w:lvlJc w:val="left"/>
      <w:pPr>
        <w:ind w:left="4448" w:hanging="356"/>
      </w:pPr>
      <w:rPr>
        <w:rFonts w:hint="default"/>
        <w:lang w:val="en-US" w:eastAsia="en-US" w:bidi="ar-SA"/>
      </w:rPr>
    </w:lvl>
    <w:lvl w:ilvl="5" w:tplc="EC4CCF56">
      <w:numFmt w:val="bullet"/>
      <w:lvlText w:val="•"/>
      <w:lvlJc w:val="left"/>
      <w:pPr>
        <w:ind w:left="5361" w:hanging="356"/>
      </w:pPr>
      <w:rPr>
        <w:rFonts w:hint="default"/>
        <w:lang w:val="en-US" w:eastAsia="en-US" w:bidi="ar-SA"/>
      </w:rPr>
    </w:lvl>
    <w:lvl w:ilvl="6" w:tplc="AEB4E0A4">
      <w:numFmt w:val="bullet"/>
      <w:lvlText w:val="•"/>
      <w:lvlJc w:val="left"/>
      <w:pPr>
        <w:ind w:left="6273" w:hanging="356"/>
      </w:pPr>
      <w:rPr>
        <w:rFonts w:hint="default"/>
        <w:lang w:val="en-US" w:eastAsia="en-US" w:bidi="ar-SA"/>
      </w:rPr>
    </w:lvl>
    <w:lvl w:ilvl="7" w:tplc="A178E2C6">
      <w:numFmt w:val="bullet"/>
      <w:lvlText w:val="•"/>
      <w:lvlJc w:val="left"/>
      <w:pPr>
        <w:ind w:left="7185" w:hanging="356"/>
      </w:pPr>
      <w:rPr>
        <w:rFonts w:hint="default"/>
        <w:lang w:val="en-US" w:eastAsia="en-US" w:bidi="ar-SA"/>
      </w:rPr>
    </w:lvl>
    <w:lvl w:ilvl="8" w:tplc="6F848CE6">
      <w:numFmt w:val="bullet"/>
      <w:lvlText w:val="•"/>
      <w:lvlJc w:val="left"/>
      <w:pPr>
        <w:ind w:left="8097" w:hanging="356"/>
      </w:pPr>
      <w:rPr>
        <w:rFonts w:hint="default"/>
        <w:lang w:val="en-US" w:eastAsia="en-US" w:bidi="ar-SA"/>
      </w:rPr>
    </w:lvl>
  </w:abstractNum>
  <w:abstractNum w:abstractNumId="7" w15:restartNumberingAfterBreak="0">
    <w:nsid w:val="3BB967CA"/>
    <w:multiLevelType w:val="hybridMultilevel"/>
    <w:tmpl w:val="119E4D9C"/>
    <w:lvl w:ilvl="0" w:tplc="880A59D0">
      <w:start w:val="1"/>
      <w:numFmt w:val="bullet"/>
      <w:pStyle w:val="DotPoint"/>
      <w:lvlText w:val=""/>
      <w:lvlJc w:val="left"/>
      <w:pPr>
        <w:ind w:left="360" w:hanging="360"/>
      </w:pPr>
      <w:rPr>
        <w:rFonts w:ascii="Symbol" w:hAnsi="Symbol" w:hint="default"/>
      </w:rPr>
    </w:lvl>
    <w:lvl w:ilvl="1" w:tplc="0C090019">
      <w:start w:val="1"/>
      <w:numFmt w:val="bullet"/>
      <w:pStyle w:val="SubdotPoin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8" w15:restartNumberingAfterBreak="0">
    <w:nsid w:val="3E061DA9"/>
    <w:multiLevelType w:val="hybridMultilevel"/>
    <w:tmpl w:val="52366478"/>
    <w:lvl w:ilvl="0" w:tplc="34366F6C">
      <w:start w:val="1"/>
      <w:numFmt w:val="decimal"/>
      <w:pStyle w:val="NumberedPoints"/>
      <w:lvlText w:val="%1."/>
      <w:lvlJc w:val="left"/>
      <w:pPr>
        <w:ind w:left="720" w:hanging="360"/>
      </w:pPr>
    </w:lvl>
    <w:lvl w:ilvl="1" w:tplc="B63A6604"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9" w15:restartNumberingAfterBreak="0">
    <w:nsid w:val="59EE3F2F"/>
    <w:multiLevelType w:val="hybridMultilevel"/>
    <w:tmpl w:val="3B26B0F2"/>
    <w:lvl w:ilvl="0" w:tplc="CA0CC2EE">
      <w:start w:val="1"/>
      <w:numFmt w:val="decimal"/>
      <w:lvlText w:val="%1."/>
      <w:lvlJc w:val="left"/>
      <w:pPr>
        <w:ind w:left="808" w:hanging="360"/>
      </w:pPr>
      <w:rPr>
        <w:rFonts w:ascii="Calibri" w:eastAsia="Calibri" w:hAnsi="Calibri" w:cs="Calibri" w:hint="default"/>
        <w:b w:val="0"/>
        <w:bCs w:val="0"/>
        <w:i w:val="0"/>
        <w:iCs w:val="0"/>
        <w:spacing w:val="0"/>
        <w:w w:val="100"/>
        <w:sz w:val="22"/>
        <w:szCs w:val="22"/>
        <w:lang w:val="en-US" w:eastAsia="en-US" w:bidi="ar-SA"/>
      </w:rPr>
    </w:lvl>
    <w:lvl w:ilvl="1" w:tplc="D1B8F500">
      <w:numFmt w:val="bullet"/>
      <w:lvlText w:val=""/>
      <w:lvlJc w:val="left"/>
      <w:pPr>
        <w:ind w:left="808" w:hanging="360"/>
      </w:pPr>
      <w:rPr>
        <w:rFonts w:ascii="Symbol" w:eastAsia="Symbol" w:hAnsi="Symbol" w:cs="Symbol" w:hint="default"/>
        <w:b w:val="0"/>
        <w:bCs w:val="0"/>
        <w:i w:val="0"/>
        <w:iCs w:val="0"/>
        <w:spacing w:val="0"/>
        <w:w w:val="100"/>
        <w:sz w:val="22"/>
        <w:szCs w:val="22"/>
        <w:lang w:val="en-US" w:eastAsia="en-US" w:bidi="ar-SA"/>
      </w:rPr>
    </w:lvl>
    <w:lvl w:ilvl="2" w:tplc="88B6159C">
      <w:numFmt w:val="bullet"/>
      <w:lvlText w:val="•"/>
      <w:lvlJc w:val="left"/>
      <w:pPr>
        <w:ind w:left="2624" w:hanging="360"/>
      </w:pPr>
      <w:rPr>
        <w:rFonts w:hint="default"/>
        <w:lang w:val="en-US" w:eastAsia="en-US" w:bidi="ar-SA"/>
      </w:rPr>
    </w:lvl>
    <w:lvl w:ilvl="3" w:tplc="4B56795C">
      <w:numFmt w:val="bullet"/>
      <w:lvlText w:val="•"/>
      <w:lvlJc w:val="left"/>
      <w:pPr>
        <w:ind w:left="3536" w:hanging="360"/>
      </w:pPr>
      <w:rPr>
        <w:rFonts w:hint="default"/>
        <w:lang w:val="en-US" w:eastAsia="en-US" w:bidi="ar-SA"/>
      </w:rPr>
    </w:lvl>
    <w:lvl w:ilvl="4" w:tplc="22C65074">
      <w:numFmt w:val="bullet"/>
      <w:lvlText w:val="•"/>
      <w:lvlJc w:val="left"/>
      <w:pPr>
        <w:ind w:left="4448" w:hanging="360"/>
      </w:pPr>
      <w:rPr>
        <w:rFonts w:hint="default"/>
        <w:lang w:val="en-US" w:eastAsia="en-US" w:bidi="ar-SA"/>
      </w:rPr>
    </w:lvl>
    <w:lvl w:ilvl="5" w:tplc="D90AEBA6">
      <w:numFmt w:val="bullet"/>
      <w:lvlText w:val="•"/>
      <w:lvlJc w:val="left"/>
      <w:pPr>
        <w:ind w:left="5361" w:hanging="360"/>
      </w:pPr>
      <w:rPr>
        <w:rFonts w:hint="default"/>
        <w:lang w:val="en-US" w:eastAsia="en-US" w:bidi="ar-SA"/>
      </w:rPr>
    </w:lvl>
    <w:lvl w:ilvl="6" w:tplc="C16CDCF2">
      <w:numFmt w:val="bullet"/>
      <w:lvlText w:val="•"/>
      <w:lvlJc w:val="left"/>
      <w:pPr>
        <w:ind w:left="6273" w:hanging="360"/>
      </w:pPr>
      <w:rPr>
        <w:rFonts w:hint="default"/>
        <w:lang w:val="en-US" w:eastAsia="en-US" w:bidi="ar-SA"/>
      </w:rPr>
    </w:lvl>
    <w:lvl w:ilvl="7" w:tplc="D0ACF5AA">
      <w:numFmt w:val="bullet"/>
      <w:lvlText w:val="•"/>
      <w:lvlJc w:val="left"/>
      <w:pPr>
        <w:ind w:left="7185" w:hanging="360"/>
      </w:pPr>
      <w:rPr>
        <w:rFonts w:hint="default"/>
        <w:lang w:val="en-US" w:eastAsia="en-US" w:bidi="ar-SA"/>
      </w:rPr>
    </w:lvl>
    <w:lvl w:ilvl="8" w:tplc="3DB49670">
      <w:numFmt w:val="bullet"/>
      <w:lvlText w:val="•"/>
      <w:lvlJc w:val="left"/>
      <w:pPr>
        <w:ind w:left="8097" w:hanging="360"/>
      </w:pPr>
      <w:rPr>
        <w:rFonts w:hint="default"/>
        <w:lang w:val="en-US" w:eastAsia="en-US" w:bidi="ar-SA"/>
      </w:rPr>
    </w:lvl>
  </w:abstractNum>
  <w:abstractNum w:abstractNumId="10" w15:restartNumberingAfterBreak="0">
    <w:nsid w:val="79FB6291"/>
    <w:multiLevelType w:val="hybridMultilevel"/>
    <w:tmpl w:val="3850C2D0"/>
    <w:lvl w:ilvl="0" w:tplc="1FF677FA">
      <w:start w:val="1"/>
      <w:numFmt w:val="decimal"/>
      <w:lvlText w:val="%1."/>
      <w:lvlJc w:val="left"/>
      <w:pPr>
        <w:ind w:left="960" w:hanging="360"/>
      </w:pPr>
      <w:rPr>
        <w:rFonts w:ascii="Calibri" w:eastAsia="Calibri" w:hAnsi="Calibri" w:cs="Calibri" w:hint="default"/>
        <w:b w:val="0"/>
        <w:bCs w:val="0"/>
        <w:i/>
        <w:iCs/>
        <w:w w:val="100"/>
        <w:sz w:val="24"/>
        <w:szCs w:val="24"/>
        <w:lang w:val="en-US" w:eastAsia="en-US" w:bidi="ar-SA"/>
      </w:rPr>
    </w:lvl>
    <w:lvl w:ilvl="1" w:tplc="316A0F16">
      <w:numFmt w:val="bullet"/>
      <w:lvlText w:val="•"/>
      <w:lvlJc w:val="left"/>
      <w:pPr>
        <w:ind w:left="1858" w:hanging="360"/>
      </w:pPr>
      <w:rPr>
        <w:rFonts w:hint="default"/>
        <w:lang w:val="en-US" w:eastAsia="en-US" w:bidi="ar-SA"/>
      </w:rPr>
    </w:lvl>
    <w:lvl w:ilvl="2" w:tplc="2E004436">
      <w:numFmt w:val="bullet"/>
      <w:lvlText w:val="•"/>
      <w:lvlJc w:val="left"/>
      <w:pPr>
        <w:ind w:left="2757" w:hanging="360"/>
      </w:pPr>
      <w:rPr>
        <w:rFonts w:hint="default"/>
        <w:lang w:val="en-US" w:eastAsia="en-US" w:bidi="ar-SA"/>
      </w:rPr>
    </w:lvl>
    <w:lvl w:ilvl="3" w:tplc="39CA531C">
      <w:numFmt w:val="bullet"/>
      <w:lvlText w:val="•"/>
      <w:lvlJc w:val="left"/>
      <w:pPr>
        <w:ind w:left="3655" w:hanging="360"/>
      </w:pPr>
      <w:rPr>
        <w:rFonts w:hint="default"/>
        <w:lang w:val="en-US" w:eastAsia="en-US" w:bidi="ar-SA"/>
      </w:rPr>
    </w:lvl>
    <w:lvl w:ilvl="4" w:tplc="AB509E8E">
      <w:numFmt w:val="bullet"/>
      <w:lvlText w:val="•"/>
      <w:lvlJc w:val="left"/>
      <w:pPr>
        <w:ind w:left="4554" w:hanging="360"/>
      </w:pPr>
      <w:rPr>
        <w:rFonts w:hint="default"/>
        <w:lang w:val="en-US" w:eastAsia="en-US" w:bidi="ar-SA"/>
      </w:rPr>
    </w:lvl>
    <w:lvl w:ilvl="5" w:tplc="34061ED8">
      <w:numFmt w:val="bullet"/>
      <w:lvlText w:val="•"/>
      <w:lvlJc w:val="left"/>
      <w:pPr>
        <w:ind w:left="5453" w:hanging="360"/>
      </w:pPr>
      <w:rPr>
        <w:rFonts w:hint="default"/>
        <w:lang w:val="en-US" w:eastAsia="en-US" w:bidi="ar-SA"/>
      </w:rPr>
    </w:lvl>
    <w:lvl w:ilvl="6" w:tplc="C8781E1C">
      <w:numFmt w:val="bullet"/>
      <w:lvlText w:val="•"/>
      <w:lvlJc w:val="left"/>
      <w:pPr>
        <w:ind w:left="6351" w:hanging="360"/>
      </w:pPr>
      <w:rPr>
        <w:rFonts w:hint="default"/>
        <w:lang w:val="en-US" w:eastAsia="en-US" w:bidi="ar-SA"/>
      </w:rPr>
    </w:lvl>
    <w:lvl w:ilvl="7" w:tplc="6ED69AFE">
      <w:numFmt w:val="bullet"/>
      <w:lvlText w:val="•"/>
      <w:lvlJc w:val="left"/>
      <w:pPr>
        <w:ind w:left="7250" w:hanging="360"/>
      </w:pPr>
      <w:rPr>
        <w:rFonts w:hint="default"/>
        <w:lang w:val="en-US" w:eastAsia="en-US" w:bidi="ar-SA"/>
      </w:rPr>
    </w:lvl>
    <w:lvl w:ilvl="8" w:tplc="B0BA77D8">
      <w:numFmt w:val="bullet"/>
      <w:lvlText w:val="•"/>
      <w:lvlJc w:val="left"/>
      <w:pPr>
        <w:ind w:left="8149" w:hanging="360"/>
      </w:pPr>
      <w:rPr>
        <w:rFonts w:hint="default"/>
        <w:lang w:val="en-US" w:eastAsia="en-US" w:bidi="ar-SA"/>
      </w:rPr>
    </w:lvl>
  </w:abstractNum>
  <w:abstractNum w:abstractNumId="11" w15:restartNumberingAfterBreak="0">
    <w:nsid w:val="7F6D42AE"/>
    <w:multiLevelType w:val="hybridMultilevel"/>
    <w:tmpl w:val="B978AB46"/>
    <w:lvl w:ilvl="0" w:tplc="E9FC0AB4">
      <w:start w:val="1"/>
      <w:numFmt w:val="decimal"/>
      <w:pStyle w:val="TableNumberList"/>
      <w:lvlText w:val="%1."/>
      <w:lvlJc w:val="left"/>
      <w:pPr>
        <w:ind w:left="1077" w:hanging="360"/>
      </w:pPr>
    </w:lvl>
    <w:lvl w:ilvl="1" w:tplc="0C090019">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num w:numId="1" w16cid:durableId="1614359769">
    <w:abstractNumId w:val="7"/>
  </w:num>
  <w:num w:numId="2" w16cid:durableId="514737056">
    <w:abstractNumId w:val="8"/>
  </w:num>
  <w:num w:numId="3" w16cid:durableId="1723825570">
    <w:abstractNumId w:val="1"/>
  </w:num>
  <w:num w:numId="4" w16cid:durableId="70471809">
    <w:abstractNumId w:val="0"/>
  </w:num>
  <w:num w:numId="5" w16cid:durableId="1957448669">
    <w:abstractNumId w:val="11"/>
  </w:num>
  <w:num w:numId="6" w16cid:durableId="150024751">
    <w:abstractNumId w:val="10"/>
  </w:num>
  <w:num w:numId="7" w16cid:durableId="1376201116">
    <w:abstractNumId w:val="4"/>
  </w:num>
  <w:num w:numId="8" w16cid:durableId="1472358393">
    <w:abstractNumId w:val="5"/>
  </w:num>
  <w:num w:numId="9" w16cid:durableId="1230726541">
    <w:abstractNumId w:val="6"/>
  </w:num>
  <w:num w:numId="10" w16cid:durableId="1865900841">
    <w:abstractNumId w:val="2"/>
  </w:num>
  <w:num w:numId="11" w16cid:durableId="1797487407">
    <w:abstractNumId w:val="3"/>
  </w:num>
  <w:num w:numId="12" w16cid:durableId="2079404089">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ocumentProtection w:edit="forms"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746"/>
    <w:rsid w:val="000021F5"/>
    <w:rsid w:val="000043CB"/>
    <w:rsid w:val="0000471D"/>
    <w:rsid w:val="00005214"/>
    <w:rsid w:val="00006312"/>
    <w:rsid w:val="00006B11"/>
    <w:rsid w:val="00015483"/>
    <w:rsid w:val="00016107"/>
    <w:rsid w:val="0001642D"/>
    <w:rsid w:val="0003292D"/>
    <w:rsid w:val="00034905"/>
    <w:rsid w:val="00036182"/>
    <w:rsid w:val="000365CA"/>
    <w:rsid w:val="00040CD3"/>
    <w:rsid w:val="00041A76"/>
    <w:rsid w:val="00044187"/>
    <w:rsid w:val="000456E0"/>
    <w:rsid w:val="00045D17"/>
    <w:rsid w:val="00051744"/>
    <w:rsid w:val="00057CF9"/>
    <w:rsid w:val="00061670"/>
    <w:rsid w:val="00072674"/>
    <w:rsid w:val="00074DA8"/>
    <w:rsid w:val="00075C33"/>
    <w:rsid w:val="00081D86"/>
    <w:rsid w:val="00083084"/>
    <w:rsid w:val="00090C5A"/>
    <w:rsid w:val="00094562"/>
    <w:rsid w:val="000A5186"/>
    <w:rsid w:val="000B622C"/>
    <w:rsid w:val="000C3654"/>
    <w:rsid w:val="000C452E"/>
    <w:rsid w:val="000D1137"/>
    <w:rsid w:val="000D7F08"/>
    <w:rsid w:val="000E2939"/>
    <w:rsid w:val="000E639E"/>
    <w:rsid w:val="000F2684"/>
    <w:rsid w:val="000F2688"/>
    <w:rsid w:val="000F5CC3"/>
    <w:rsid w:val="0010052B"/>
    <w:rsid w:val="00114CE0"/>
    <w:rsid w:val="001167DA"/>
    <w:rsid w:val="00127312"/>
    <w:rsid w:val="0013296E"/>
    <w:rsid w:val="001429A6"/>
    <w:rsid w:val="001479B7"/>
    <w:rsid w:val="001501F0"/>
    <w:rsid w:val="0015056D"/>
    <w:rsid w:val="001546E8"/>
    <w:rsid w:val="001552C6"/>
    <w:rsid w:val="00160D2A"/>
    <w:rsid w:val="00166318"/>
    <w:rsid w:val="0016790E"/>
    <w:rsid w:val="00173E02"/>
    <w:rsid w:val="0017746E"/>
    <w:rsid w:val="00183A2A"/>
    <w:rsid w:val="00185003"/>
    <w:rsid w:val="001872FC"/>
    <w:rsid w:val="001905C2"/>
    <w:rsid w:val="001948AD"/>
    <w:rsid w:val="00194CA2"/>
    <w:rsid w:val="00196DC8"/>
    <w:rsid w:val="00197820"/>
    <w:rsid w:val="001A12DC"/>
    <w:rsid w:val="001A36F2"/>
    <w:rsid w:val="001B306F"/>
    <w:rsid w:val="001B3FE2"/>
    <w:rsid w:val="001B4119"/>
    <w:rsid w:val="001B5ADA"/>
    <w:rsid w:val="001C206E"/>
    <w:rsid w:val="001C74C9"/>
    <w:rsid w:val="001C7CEE"/>
    <w:rsid w:val="001D0161"/>
    <w:rsid w:val="001D0BB4"/>
    <w:rsid w:val="001D284A"/>
    <w:rsid w:val="001D2953"/>
    <w:rsid w:val="001D35ED"/>
    <w:rsid w:val="001E49C0"/>
    <w:rsid w:val="001E5640"/>
    <w:rsid w:val="001F21B0"/>
    <w:rsid w:val="001F2C45"/>
    <w:rsid w:val="001F2CDE"/>
    <w:rsid w:val="001F6C2F"/>
    <w:rsid w:val="001F76A4"/>
    <w:rsid w:val="00200F0B"/>
    <w:rsid w:val="002014E5"/>
    <w:rsid w:val="00202FBC"/>
    <w:rsid w:val="00204473"/>
    <w:rsid w:val="0020493E"/>
    <w:rsid w:val="002113B4"/>
    <w:rsid w:val="0021151E"/>
    <w:rsid w:val="00214732"/>
    <w:rsid w:val="00220092"/>
    <w:rsid w:val="002238C6"/>
    <w:rsid w:val="0022484E"/>
    <w:rsid w:val="0022677F"/>
    <w:rsid w:val="0023024E"/>
    <w:rsid w:val="00231B57"/>
    <w:rsid w:val="00235257"/>
    <w:rsid w:val="0023640E"/>
    <w:rsid w:val="002413C7"/>
    <w:rsid w:val="00243603"/>
    <w:rsid w:val="00252449"/>
    <w:rsid w:val="00254616"/>
    <w:rsid w:val="00257833"/>
    <w:rsid w:val="0026001C"/>
    <w:rsid w:val="00262DEE"/>
    <w:rsid w:val="00264CBD"/>
    <w:rsid w:val="00267F2A"/>
    <w:rsid w:val="0027094B"/>
    <w:rsid w:val="00271701"/>
    <w:rsid w:val="00272F0B"/>
    <w:rsid w:val="002756D8"/>
    <w:rsid w:val="002840E6"/>
    <w:rsid w:val="00284D8B"/>
    <w:rsid w:val="00285B53"/>
    <w:rsid w:val="00286449"/>
    <w:rsid w:val="00290E50"/>
    <w:rsid w:val="00290FAD"/>
    <w:rsid w:val="00295705"/>
    <w:rsid w:val="002A0C3B"/>
    <w:rsid w:val="002A38E5"/>
    <w:rsid w:val="002A43D2"/>
    <w:rsid w:val="002A49EE"/>
    <w:rsid w:val="002A58F7"/>
    <w:rsid w:val="002A74F6"/>
    <w:rsid w:val="002B1194"/>
    <w:rsid w:val="002B297D"/>
    <w:rsid w:val="002B4318"/>
    <w:rsid w:val="002C41BC"/>
    <w:rsid w:val="002C4519"/>
    <w:rsid w:val="002C4A9F"/>
    <w:rsid w:val="002D07A1"/>
    <w:rsid w:val="002D2A0D"/>
    <w:rsid w:val="002E6343"/>
    <w:rsid w:val="002E6B75"/>
    <w:rsid w:val="002E78B8"/>
    <w:rsid w:val="002F0510"/>
    <w:rsid w:val="002F3365"/>
    <w:rsid w:val="002F69C3"/>
    <w:rsid w:val="00301C46"/>
    <w:rsid w:val="0030208D"/>
    <w:rsid w:val="003020B5"/>
    <w:rsid w:val="00305A5F"/>
    <w:rsid w:val="00306ED0"/>
    <w:rsid w:val="0031523D"/>
    <w:rsid w:val="0031679C"/>
    <w:rsid w:val="00317078"/>
    <w:rsid w:val="0032166D"/>
    <w:rsid w:val="003216ED"/>
    <w:rsid w:val="00326758"/>
    <w:rsid w:val="00327679"/>
    <w:rsid w:val="0033156E"/>
    <w:rsid w:val="00334F25"/>
    <w:rsid w:val="00335D1E"/>
    <w:rsid w:val="0033768C"/>
    <w:rsid w:val="00344845"/>
    <w:rsid w:val="00345341"/>
    <w:rsid w:val="003461EF"/>
    <w:rsid w:val="003463E3"/>
    <w:rsid w:val="00347432"/>
    <w:rsid w:val="00350170"/>
    <w:rsid w:val="0035537A"/>
    <w:rsid w:val="00356DD0"/>
    <w:rsid w:val="003660FD"/>
    <w:rsid w:val="00366983"/>
    <w:rsid w:val="00367C98"/>
    <w:rsid w:val="00373FED"/>
    <w:rsid w:val="003743B3"/>
    <w:rsid w:val="00384332"/>
    <w:rsid w:val="003855DB"/>
    <w:rsid w:val="00385ACF"/>
    <w:rsid w:val="0038711F"/>
    <w:rsid w:val="0039040A"/>
    <w:rsid w:val="00392AFC"/>
    <w:rsid w:val="00394A89"/>
    <w:rsid w:val="003958AF"/>
    <w:rsid w:val="00395E36"/>
    <w:rsid w:val="003A1119"/>
    <w:rsid w:val="003A2C11"/>
    <w:rsid w:val="003A3785"/>
    <w:rsid w:val="003B07BD"/>
    <w:rsid w:val="003B7B87"/>
    <w:rsid w:val="003C6108"/>
    <w:rsid w:val="003C6256"/>
    <w:rsid w:val="003D422A"/>
    <w:rsid w:val="003D617F"/>
    <w:rsid w:val="003E5074"/>
    <w:rsid w:val="003F14CF"/>
    <w:rsid w:val="003F3342"/>
    <w:rsid w:val="00402D13"/>
    <w:rsid w:val="004061F4"/>
    <w:rsid w:val="00410BF0"/>
    <w:rsid w:val="004121AA"/>
    <w:rsid w:val="00412311"/>
    <w:rsid w:val="004141C4"/>
    <w:rsid w:val="00417142"/>
    <w:rsid w:val="00423241"/>
    <w:rsid w:val="0042331E"/>
    <w:rsid w:val="00432969"/>
    <w:rsid w:val="00434524"/>
    <w:rsid w:val="0043559B"/>
    <w:rsid w:val="00437549"/>
    <w:rsid w:val="00440141"/>
    <w:rsid w:val="00440D74"/>
    <w:rsid w:val="00441286"/>
    <w:rsid w:val="00441ECC"/>
    <w:rsid w:val="00442939"/>
    <w:rsid w:val="004530AE"/>
    <w:rsid w:val="00455CDA"/>
    <w:rsid w:val="00456927"/>
    <w:rsid w:val="00461819"/>
    <w:rsid w:val="004628EE"/>
    <w:rsid w:val="00464D35"/>
    <w:rsid w:val="00471CE6"/>
    <w:rsid w:val="00474D11"/>
    <w:rsid w:val="00475504"/>
    <w:rsid w:val="00480812"/>
    <w:rsid w:val="00481829"/>
    <w:rsid w:val="00481BE9"/>
    <w:rsid w:val="0048330F"/>
    <w:rsid w:val="0048530A"/>
    <w:rsid w:val="00486402"/>
    <w:rsid w:val="00486ED4"/>
    <w:rsid w:val="00492EE9"/>
    <w:rsid w:val="00493773"/>
    <w:rsid w:val="00495B39"/>
    <w:rsid w:val="004A2C60"/>
    <w:rsid w:val="004A3822"/>
    <w:rsid w:val="004A44DD"/>
    <w:rsid w:val="004A5A47"/>
    <w:rsid w:val="004A7311"/>
    <w:rsid w:val="004B048B"/>
    <w:rsid w:val="004B32D2"/>
    <w:rsid w:val="004C1716"/>
    <w:rsid w:val="004C2E3C"/>
    <w:rsid w:val="004C5DF2"/>
    <w:rsid w:val="004C6C23"/>
    <w:rsid w:val="004D2218"/>
    <w:rsid w:val="004F2565"/>
    <w:rsid w:val="004F3F6F"/>
    <w:rsid w:val="004F4613"/>
    <w:rsid w:val="004F46AC"/>
    <w:rsid w:val="00500118"/>
    <w:rsid w:val="00502348"/>
    <w:rsid w:val="0050282A"/>
    <w:rsid w:val="00505A6D"/>
    <w:rsid w:val="00507949"/>
    <w:rsid w:val="00514711"/>
    <w:rsid w:val="00516A35"/>
    <w:rsid w:val="0052245D"/>
    <w:rsid w:val="00522DF0"/>
    <w:rsid w:val="0053083B"/>
    <w:rsid w:val="00531642"/>
    <w:rsid w:val="00536C34"/>
    <w:rsid w:val="00541C41"/>
    <w:rsid w:val="005466BD"/>
    <w:rsid w:val="0054727B"/>
    <w:rsid w:val="0055314F"/>
    <w:rsid w:val="0055729E"/>
    <w:rsid w:val="005578E4"/>
    <w:rsid w:val="005612EE"/>
    <w:rsid w:val="00561454"/>
    <w:rsid w:val="00573D58"/>
    <w:rsid w:val="0057440F"/>
    <w:rsid w:val="00576FB9"/>
    <w:rsid w:val="00577D66"/>
    <w:rsid w:val="00582863"/>
    <w:rsid w:val="0058419A"/>
    <w:rsid w:val="00584463"/>
    <w:rsid w:val="00585FF1"/>
    <w:rsid w:val="005861A6"/>
    <w:rsid w:val="00587DFD"/>
    <w:rsid w:val="005941D4"/>
    <w:rsid w:val="005A071A"/>
    <w:rsid w:val="005A0982"/>
    <w:rsid w:val="005A0F3B"/>
    <w:rsid w:val="005A4615"/>
    <w:rsid w:val="005A5D64"/>
    <w:rsid w:val="005A70F8"/>
    <w:rsid w:val="005B38C8"/>
    <w:rsid w:val="005B39D3"/>
    <w:rsid w:val="005B4948"/>
    <w:rsid w:val="005B56A8"/>
    <w:rsid w:val="005B7C35"/>
    <w:rsid w:val="005C290A"/>
    <w:rsid w:val="005C2940"/>
    <w:rsid w:val="005C2BFC"/>
    <w:rsid w:val="005C391C"/>
    <w:rsid w:val="005D1B7D"/>
    <w:rsid w:val="005D4959"/>
    <w:rsid w:val="005D4EDB"/>
    <w:rsid w:val="005D5063"/>
    <w:rsid w:val="005D55C8"/>
    <w:rsid w:val="005E0077"/>
    <w:rsid w:val="005E2EBD"/>
    <w:rsid w:val="005E4E9D"/>
    <w:rsid w:val="005F1480"/>
    <w:rsid w:val="005F1A2B"/>
    <w:rsid w:val="005F1B26"/>
    <w:rsid w:val="00601827"/>
    <w:rsid w:val="006030D0"/>
    <w:rsid w:val="0060487C"/>
    <w:rsid w:val="00604AD4"/>
    <w:rsid w:val="00604B5C"/>
    <w:rsid w:val="006055C3"/>
    <w:rsid w:val="00615D88"/>
    <w:rsid w:val="00617DE2"/>
    <w:rsid w:val="00621532"/>
    <w:rsid w:val="00622D9B"/>
    <w:rsid w:val="00623B2F"/>
    <w:rsid w:val="00625479"/>
    <w:rsid w:val="00626AEC"/>
    <w:rsid w:val="00634E13"/>
    <w:rsid w:val="006522B3"/>
    <w:rsid w:val="00653FBE"/>
    <w:rsid w:val="006555E2"/>
    <w:rsid w:val="00661329"/>
    <w:rsid w:val="006616A2"/>
    <w:rsid w:val="00661700"/>
    <w:rsid w:val="00665693"/>
    <w:rsid w:val="00666999"/>
    <w:rsid w:val="00673846"/>
    <w:rsid w:val="00676EE5"/>
    <w:rsid w:val="006822CC"/>
    <w:rsid w:val="006831C5"/>
    <w:rsid w:val="00685107"/>
    <w:rsid w:val="006873BA"/>
    <w:rsid w:val="006912A5"/>
    <w:rsid w:val="0069634D"/>
    <w:rsid w:val="006A159D"/>
    <w:rsid w:val="006B5CD6"/>
    <w:rsid w:val="006C102C"/>
    <w:rsid w:val="006C3DD8"/>
    <w:rsid w:val="006C3FCC"/>
    <w:rsid w:val="006C656E"/>
    <w:rsid w:val="006C7246"/>
    <w:rsid w:val="006C74CE"/>
    <w:rsid w:val="006D1D00"/>
    <w:rsid w:val="006D7F91"/>
    <w:rsid w:val="006E453E"/>
    <w:rsid w:val="006E50E1"/>
    <w:rsid w:val="006F09E8"/>
    <w:rsid w:val="006F1CFE"/>
    <w:rsid w:val="0070027F"/>
    <w:rsid w:val="007010FB"/>
    <w:rsid w:val="00701A46"/>
    <w:rsid w:val="00705597"/>
    <w:rsid w:val="00705E70"/>
    <w:rsid w:val="007117A5"/>
    <w:rsid w:val="00712EF1"/>
    <w:rsid w:val="00713790"/>
    <w:rsid w:val="00715BC7"/>
    <w:rsid w:val="00715C75"/>
    <w:rsid w:val="00717B1B"/>
    <w:rsid w:val="0072498E"/>
    <w:rsid w:val="00725A09"/>
    <w:rsid w:val="00727237"/>
    <w:rsid w:val="00732561"/>
    <w:rsid w:val="007349CA"/>
    <w:rsid w:val="007471D6"/>
    <w:rsid w:val="00753085"/>
    <w:rsid w:val="00764EF4"/>
    <w:rsid w:val="007722D9"/>
    <w:rsid w:val="00773688"/>
    <w:rsid w:val="00776334"/>
    <w:rsid w:val="007774E5"/>
    <w:rsid w:val="007906FF"/>
    <w:rsid w:val="007A08C0"/>
    <w:rsid w:val="007A7BF8"/>
    <w:rsid w:val="007B23B6"/>
    <w:rsid w:val="007B4506"/>
    <w:rsid w:val="007B4877"/>
    <w:rsid w:val="007C029B"/>
    <w:rsid w:val="007C03C0"/>
    <w:rsid w:val="007C0A06"/>
    <w:rsid w:val="007C257B"/>
    <w:rsid w:val="007C40E2"/>
    <w:rsid w:val="007C66CC"/>
    <w:rsid w:val="007E23ED"/>
    <w:rsid w:val="007E396F"/>
    <w:rsid w:val="007E3B64"/>
    <w:rsid w:val="007E4124"/>
    <w:rsid w:val="007E5C2C"/>
    <w:rsid w:val="007E79FB"/>
    <w:rsid w:val="007F088F"/>
    <w:rsid w:val="007F332D"/>
    <w:rsid w:val="00801DAF"/>
    <w:rsid w:val="00802C7D"/>
    <w:rsid w:val="00805523"/>
    <w:rsid w:val="00810089"/>
    <w:rsid w:val="00814878"/>
    <w:rsid w:val="0081514F"/>
    <w:rsid w:val="0081518C"/>
    <w:rsid w:val="00816ACF"/>
    <w:rsid w:val="00820354"/>
    <w:rsid w:val="00827843"/>
    <w:rsid w:val="008343E7"/>
    <w:rsid w:val="0083521F"/>
    <w:rsid w:val="00836077"/>
    <w:rsid w:val="00853027"/>
    <w:rsid w:val="0085512F"/>
    <w:rsid w:val="00856DD7"/>
    <w:rsid w:val="0085751D"/>
    <w:rsid w:val="00860D79"/>
    <w:rsid w:val="008612C8"/>
    <w:rsid w:val="008707DA"/>
    <w:rsid w:val="008778EF"/>
    <w:rsid w:val="00882746"/>
    <w:rsid w:val="008857A5"/>
    <w:rsid w:val="00887553"/>
    <w:rsid w:val="00892B06"/>
    <w:rsid w:val="008B22B1"/>
    <w:rsid w:val="008C40B5"/>
    <w:rsid w:val="008C4982"/>
    <w:rsid w:val="008C5432"/>
    <w:rsid w:val="008C5D8D"/>
    <w:rsid w:val="008C6D4C"/>
    <w:rsid w:val="008D1EA2"/>
    <w:rsid w:val="008E3ED7"/>
    <w:rsid w:val="008E4109"/>
    <w:rsid w:val="008E5749"/>
    <w:rsid w:val="008E665A"/>
    <w:rsid w:val="008E704D"/>
    <w:rsid w:val="008F0135"/>
    <w:rsid w:val="008F29AC"/>
    <w:rsid w:val="008F2E2C"/>
    <w:rsid w:val="008F53EF"/>
    <w:rsid w:val="008F5F35"/>
    <w:rsid w:val="008F78B3"/>
    <w:rsid w:val="009020BE"/>
    <w:rsid w:val="00910A68"/>
    <w:rsid w:val="0091264C"/>
    <w:rsid w:val="009130C1"/>
    <w:rsid w:val="00914F3E"/>
    <w:rsid w:val="0091504C"/>
    <w:rsid w:val="00917324"/>
    <w:rsid w:val="00917A43"/>
    <w:rsid w:val="00917AED"/>
    <w:rsid w:val="00921435"/>
    <w:rsid w:val="00925679"/>
    <w:rsid w:val="00925D84"/>
    <w:rsid w:val="009304D0"/>
    <w:rsid w:val="00931430"/>
    <w:rsid w:val="009334E9"/>
    <w:rsid w:val="0093491F"/>
    <w:rsid w:val="00934C54"/>
    <w:rsid w:val="00942FBD"/>
    <w:rsid w:val="00944B05"/>
    <w:rsid w:val="009468CB"/>
    <w:rsid w:val="00951EF1"/>
    <w:rsid w:val="00956BB9"/>
    <w:rsid w:val="00960BB8"/>
    <w:rsid w:val="0096540C"/>
    <w:rsid w:val="00972A63"/>
    <w:rsid w:val="0097490C"/>
    <w:rsid w:val="0097715C"/>
    <w:rsid w:val="00982A27"/>
    <w:rsid w:val="00982C0A"/>
    <w:rsid w:val="00983072"/>
    <w:rsid w:val="00986862"/>
    <w:rsid w:val="00987C48"/>
    <w:rsid w:val="0099148C"/>
    <w:rsid w:val="00991D45"/>
    <w:rsid w:val="00992653"/>
    <w:rsid w:val="009A7909"/>
    <w:rsid w:val="009B1D24"/>
    <w:rsid w:val="009B3A9E"/>
    <w:rsid w:val="009B4408"/>
    <w:rsid w:val="009B56B6"/>
    <w:rsid w:val="009B61FE"/>
    <w:rsid w:val="009B7A0E"/>
    <w:rsid w:val="009C0BDE"/>
    <w:rsid w:val="009C544A"/>
    <w:rsid w:val="009C7A6B"/>
    <w:rsid w:val="009D0975"/>
    <w:rsid w:val="009D329B"/>
    <w:rsid w:val="009D33ED"/>
    <w:rsid w:val="009D46E6"/>
    <w:rsid w:val="009D62CA"/>
    <w:rsid w:val="009D6C8B"/>
    <w:rsid w:val="009E0BC2"/>
    <w:rsid w:val="009E1DD3"/>
    <w:rsid w:val="009E635F"/>
    <w:rsid w:val="009E69AB"/>
    <w:rsid w:val="009E6DF2"/>
    <w:rsid w:val="009F246B"/>
    <w:rsid w:val="009F5427"/>
    <w:rsid w:val="00A0134E"/>
    <w:rsid w:val="00A05E7F"/>
    <w:rsid w:val="00A10000"/>
    <w:rsid w:val="00A1194D"/>
    <w:rsid w:val="00A12502"/>
    <w:rsid w:val="00A13839"/>
    <w:rsid w:val="00A149FD"/>
    <w:rsid w:val="00A20A94"/>
    <w:rsid w:val="00A21C8C"/>
    <w:rsid w:val="00A25992"/>
    <w:rsid w:val="00A31D1D"/>
    <w:rsid w:val="00A331E5"/>
    <w:rsid w:val="00A358FA"/>
    <w:rsid w:val="00A42B6C"/>
    <w:rsid w:val="00A446C6"/>
    <w:rsid w:val="00A64424"/>
    <w:rsid w:val="00A6799C"/>
    <w:rsid w:val="00A67D9A"/>
    <w:rsid w:val="00A67EFD"/>
    <w:rsid w:val="00A67FDF"/>
    <w:rsid w:val="00A724FD"/>
    <w:rsid w:val="00A75FA8"/>
    <w:rsid w:val="00A81E05"/>
    <w:rsid w:val="00A82BCC"/>
    <w:rsid w:val="00A940E8"/>
    <w:rsid w:val="00A97920"/>
    <w:rsid w:val="00AA5EBD"/>
    <w:rsid w:val="00AA6A2F"/>
    <w:rsid w:val="00AA6CAF"/>
    <w:rsid w:val="00AB26D3"/>
    <w:rsid w:val="00AB2DC4"/>
    <w:rsid w:val="00AB6B4E"/>
    <w:rsid w:val="00AC1E3C"/>
    <w:rsid w:val="00AC42C3"/>
    <w:rsid w:val="00AD698B"/>
    <w:rsid w:val="00AE293C"/>
    <w:rsid w:val="00AE3735"/>
    <w:rsid w:val="00AE5D2C"/>
    <w:rsid w:val="00AE5DB5"/>
    <w:rsid w:val="00AE7101"/>
    <w:rsid w:val="00AF1222"/>
    <w:rsid w:val="00AF2480"/>
    <w:rsid w:val="00B02104"/>
    <w:rsid w:val="00B10AE6"/>
    <w:rsid w:val="00B14F71"/>
    <w:rsid w:val="00B16D45"/>
    <w:rsid w:val="00B1764A"/>
    <w:rsid w:val="00B266D2"/>
    <w:rsid w:val="00B34F4E"/>
    <w:rsid w:val="00B41628"/>
    <w:rsid w:val="00B44529"/>
    <w:rsid w:val="00B44F9F"/>
    <w:rsid w:val="00B45C3A"/>
    <w:rsid w:val="00B52740"/>
    <w:rsid w:val="00B537FA"/>
    <w:rsid w:val="00B53D76"/>
    <w:rsid w:val="00B54281"/>
    <w:rsid w:val="00B60B20"/>
    <w:rsid w:val="00B60BC4"/>
    <w:rsid w:val="00B6117A"/>
    <w:rsid w:val="00B6194A"/>
    <w:rsid w:val="00B66DAD"/>
    <w:rsid w:val="00B7075A"/>
    <w:rsid w:val="00B741AA"/>
    <w:rsid w:val="00B74516"/>
    <w:rsid w:val="00B76AEC"/>
    <w:rsid w:val="00B814CB"/>
    <w:rsid w:val="00B94819"/>
    <w:rsid w:val="00B966C6"/>
    <w:rsid w:val="00BA5EC5"/>
    <w:rsid w:val="00BB457E"/>
    <w:rsid w:val="00BB6A5F"/>
    <w:rsid w:val="00BB7CA4"/>
    <w:rsid w:val="00BC022B"/>
    <w:rsid w:val="00BC27D2"/>
    <w:rsid w:val="00BC3C2D"/>
    <w:rsid w:val="00BD011C"/>
    <w:rsid w:val="00BD285D"/>
    <w:rsid w:val="00BE0A3B"/>
    <w:rsid w:val="00BE45BF"/>
    <w:rsid w:val="00BE5DBE"/>
    <w:rsid w:val="00BF50AE"/>
    <w:rsid w:val="00BF6527"/>
    <w:rsid w:val="00C03BA9"/>
    <w:rsid w:val="00C0471B"/>
    <w:rsid w:val="00C10B9D"/>
    <w:rsid w:val="00C11089"/>
    <w:rsid w:val="00C133A3"/>
    <w:rsid w:val="00C14B96"/>
    <w:rsid w:val="00C15B5E"/>
    <w:rsid w:val="00C1607D"/>
    <w:rsid w:val="00C336DE"/>
    <w:rsid w:val="00C34784"/>
    <w:rsid w:val="00C363C4"/>
    <w:rsid w:val="00C365EF"/>
    <w:rsid w:val="00C36633"/>
    <w:rsid w:val="00C43765"/>
    <w:rsid w:val="00C51FDA"/>
    <w:rsid w:val="00C52211"/>
    <w:rsid w:val="00C565DC"/>
    <w:rsid w:val="00C5687B"/>
    <w:rsid w:val="00C60047"/>
    <w:rsid w:val="00C62CDF"/>
    <w:rsid w:val="00C63771"/>
    <w:rsid w:val="00C63BEA"/>
    <w:rsid w:val="00C63F3A"/>
    <w:rsid w:val="00C65EA5"/>
    <w:rsid w:val="00C73B8C"/>
    <w:rsid w:val="00C75A36"/>
    <w:rsid w:val="00C821BD"/>
    <w:rsid w:val="00C82721"/>
    <w:rsid w:val="00C840AE"/>
    <w:rsid w:val="00C84B1A"/>
    <w:rsid w:val="00C91044"/>
    <w:rsid w:val="00C927A2"/>
    <w:rsid w:val="00C944C2"/>
    <w:rsid w:val="00C96B9F"/>
    <w:rsid w:val="00CA0FBD"/>
    <w:rsid w:val="00CA359C"/>
    <w:rsid w:val="00CA6011"/>
    <w:rsid w:val="00CB2FA2"/>
    <w:rsid w:val="00CB5777"/>
    <w:rsid w:val="00CD088B"/>
    <w:rsid w:val="00CD3133"/>
    <w:rsid w:val="00CD67ED"/>
    <w:rsid w:val="00CD78AE"/>
    <w:rsid w:val="00CE1AEA"/>
    <w:rsid w:val="00CE32CB"/>
    <w:rsid w:val="00CE4EF3"/>
    <w:rsid w:val="00CF3CBB"/>
    <w:rsid w:val="00CF5813"/>
    <w:rsid w:val="00CF6FDA"/>
    <w:rsid w:val="00CF7E61"/>
    <w:rsid w:val="00D01554"/>
    <w:rsid w:val="00D0239B"/>
    <w:rsid w:val="00D02C40"/>
    <w:rsid w:val="00D10DDC"/>
    <w:rsid w:val="00D14203"/>
    <w:rsid w:val="00D1468D"/>
    <w:rsid w:val="00D14C3D"/>
    <w:rsid w:val="00D16CA7"/>
    <w:rsid w:val="00D172F9"/>
    <w:rsid w:val="00D2304F"/>
    <w:rsid w:val="00D23188"/>
    <w:rsid w:val="00D25B82"/>
    <w:rsid w:val="00D403F3"/>
    <w:rsid w:val="00D43403"/>
    <w:rsid w:val="00D451A6"/>
    <w:rsid w:val="00D50DA6"/>
    <w:rsid w:val="00D544C7"/>
    <w:rsid w:val="00D544FB"/>
    <w:rsid w:val="00D573A3"/>
    <w:rsid w:val="00D610BD"/>
    <w:rsid w:val="00D628E1"/>
    <w:rsid w:val="00D66353"/>
    <w:rsid w:val="00D737F9"/>
    <w:rsid w:val="00D75169"/>
    <w:rsid w:val="00D77C23"/>
    <w:rsid w:val="00D90521"/>
    <w:rsid w:val="00D9145A"/>
    <w:rsid w:val="00D96AAB"/>
    <w:rsid w:val="00D97AFF"/>
    <w:rsid w:val="00DA4E54"/>
    <w:rsid w:val="00DA77DB"/>
    <w:rsid w:val="00DB6FD2"/>
    <w:rsid w:val="00DC1F6C"/>
    <w:rsid w:val="00DC2FF8"/>
    <w:rsid w:val="00DC3343"/>
    <w:rsid w:val="00DC36A6"/>
    <w:rsid w:val="00DC5F70"/>
    <w:rsid w:val="00DD053C"/>
    <w:rsid w:val="00DD195C"/>
    <w:rsid w:val="00DD47F9"/>
    <w:rsid w:val="00DD59BC"/>
    <w:rsid w:val="00DD6689"/>
    <w:rsid w:val="00DE3037"/>
    <w:rsid w:val="00DE3CE5"/>
    <w:rsid w:val="00DF144B"/>
    <w:rsid w:val="00DF344C"/>
    <w:rsid w:val="00DF46B4"/>
    <w:rsid w:val="00DF67DC"/>
    <w:rsid w:val="00E059B1"/>
    <w:rsid w:val="00E06429"/>
    <w:rsid w:val="00E11CED"/>
    <w:rsid w:val="00E160EF"/>
    <w:rsid w:val="00E242E5"/>
    <w:rsid w:val="00E246DC"/>
    <w:rsid w:val="00E25E98"/>
    <w:rsid w:val="00E376FD"/>
    <w:rsid w:val="00E43160"/>
    <w:rsid w:val="00E461AE"/>
    <w:rsid w:val="00E513E1"/>
    <w:rsid w:val="00E57678"/>
    <w:rsid w:val="00E66219"/>
    <w:rsid w:val="00E662A3"/>
    <w:rsid w:val="00E7588A"/>
    <w:rsid w:val="00E80AE9"/>
    <w:rsid w:val="00E83374"/>
    <w:rsid w:val="00E836F4"/>
    <w:rsid w:val="00E866A9"/>
    <w:rsid w:val="00E873C4"/>
    <w:rsid w:val="00E87B6A"/>
    <w:rsid w:val="00E87DE2"/>
    <w:rsid w:val="00E97A2C"/>
    <w:rsid w:val="00EA64C1"/>
    <w:rsid w:val="00EA6D12"/>
    <w:rsid w:val="00EB0DAE"/>
    <w:rsid w:val="00EB1248"/>
    <w:rsid w:val="00EB3BC0"/>
    <w:rsid w:val="00EB3F11"/>
    <w:rsid w:val="00EB4229"/>
    <w:rsid w:val="00EB4621"/>
    <w:rsid w:val="00EB76C6"/>
    <w:rsid w:val="00EB777E"/>
    <w:rsid w:val="00EC5BAD"/>
    <w:rsid w:val="00EC7F5A"/>
    <w:rsid w:val="00ED14FF"/>
    <w:rsid w:val="00ED156A"/>
    <w:rsid w:val="00ED1695"/>
    <w:rsid w:val="00ED2B07"/>
    <w:rsid w:val="00ED638F"/>
    <w:rsid w:val="00ED798F"/>
    <w:rsid w:val="00EE1E55"/>
    <w:rsid w:val="00EF1299"/>
    <w:rsid w:val="00EF6A86"/>
    <w:rsid w:val="00F046A0"/>
    <w:rsid w:val="00F10165"/>
    <w:rsid w:val="00F128FA"/>
    <w:rsid w:val="00F15A25"/>
    <w:rsid w:val="00F1669D"/>
    <w:rsid w:val="00F20919"/>
    <w:rsid w:val="00F2728D"/>
    <w:rsid w:val="00F312A2"/>
    <w:rsid w:val="00F322AA"/>
    <w:rsid w:val="00F33D33"/>
    <w:rsid w:val="00F35F74"/>
    <w:rsid w:val="00F36DB6"/>
    <w:rsid w:val="00F36ECD"/>
    <w:rsid w:val="00F36F2D"/>
    <w:rsid w:val="00F4186F"/>
    <w:rsid w:val="00F439F3"/>
    <w:rsid w:val="00F43DC5"/>
    <w:rsid w:val="00F502FD"/>
    <w:rsid w:val="00F517A9"/>
    <w:rsid w:val="00F533E7"/>
    <w:rsid w:val="00F53844"/>
    <w:rsid w:val="00F56AB9"/>
    <w:rsid w:val="00F60676"/>
    <w:rsid w:val="00F62F0E"/>
    <w:rsid w:val="00F63605"/>
    <w:rsid w:val="00F66B23"/>
    <w:rsid w:val="00F67280"/>
    <w:rsid w:val="00F726C0"/>
    <w:rsid w:val="00F7692D"/>
    <w:rsid w:val="00F775E8"/>
    <w:rsid w:val="00F862C7"/>
    <w:rsid w:val="00F863CF"/>
    <w:rsid w:val="00F9249F"/>
    <w:rsid w:val="00F94966"/>
    <w:rsid w:val="00F962A2"/>
    <w:rsid w:val="00FA7EBD"/>
    <w:rsid w:val="00FB019C"/>
    <w:rsid w:val="00FB0CD2"/>
    <w:rsid w:val="00FB36C8"/>
    <w:rsid w:val="00FB5C3A"/>
    <w:rsid w:val="00FC73AE"/>
    <w:rsid w:val="00FD0DDA"/>
    <w:rsid w:val="00FD2E2F"/>
    <w:rsid w:val="00FD5A4A"/>
    <w:rsid w:val="00FE3CB6"/>
    <w:rsid w:val="00FF0930"/>
    <w:rsid w:val="014D6A45"/>
    <w:rsid w:val="0591F657"/>
    <w:rsid w:val="0CAA0E7E"/>
    <w:rsid w:val="0DF8BE33"/>
    <w:rsid w:val="1ADDD875"/>
    <w:rsid w:val="2272EF1F"/>
    <w:rsid w:val="2F72BA17"/>
    <w:rsid w:val="3D3E6CE4"/>
    <w:rsid w:val="41BE15FE"/>
    <w:rsid w:val="46D2B9FB"/>
    <w:rsid w:val="52F44EE8"/>
    <w:rsid w:val="55C114B2"/>
    <w:rsid w:val="5DB6C188"/>
    <w:rsid w:val="6B47D517"/>
    <w:rsid w:val="78F195F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54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72498E"/>
    <w:pPr>
      <w:suppressAutoHyphens/>
      <w:spacing w:after="240"/>
    </w:pPr>
    <w:rPr>
      <w:sz w:val="24"/>
    </w:rPr>
  </w:style>
  <w:style w:type="paragraph" w:styleId="Heading1">
    <w:name w:val="heading 1"/>
    <w:basedOn w:val="Normal"/>
    <w:next w:val="Normal"/>
    <w:link w:val="Heading1Char"/>
    <w:unhideWhenUsed/>
    <w:qFormat/>
    <w:rsid w:val="00A1194D"/>
    <w:pPr>
      <w:pBdr>
        <w:bottom w:val="single" w:sz="4" w:space="1" w:color="auto"/>
      </w:pBdr>
      <w:outlineLvl w:val="0"/>
    </w:pPr>
    <w:rPr>
      <w:b/>
      <w:spacing w:val="5"/>
      <w:sz w:val="36"/>
      <w:szCs w:val="32"/>
      <w:lang w:eastAsia="ja-JP"/>
    </w:rPr>
  </w:style>
  <w:style w:type="paragraph" w:styleId="Heading2">
    <w:name w:val="heading 2"/>
    <w:basedOn w:val="Normal"/>
    <w:next w:val="Normal"/>
    <w:link w:val="Heading2Char"/>
    <w:autoRedefine/>
    <w:unhideWhenUsed/>
    <w:qFormat/>
    <w:rsid w:val="00385ACF"/>
    <w:pPr>
      <w:keepNext/>
      <w:keepLines/>
      <w:outlineLvl w:val="1"/>
    </w:pPr>
    <w:rPr>
      <w:b/>
      <w:sz w:val="28"/>
      <w:szCs w:val="32"/>
      <w:shd w:val="clear" w:color="auto" w:fill="FFFFFF"/>
      <w:lang w:val="en" w:eastAsia="ja-JP"/>
    </w:rPr>
  </w:style>
  <w:style w:type="paragraph" w:styleId="Heading3">
    <w:name w:val="heading 3"/>
    <w:basedOn w:val="Normal"/>
    <w:next w:val="Normal"/>
    <w:link w:val="Heading3Char"/>
    <w:autoRedefine/>
    <w:uiPriority w:val="9"/>
    <w:unhideWhenUsed/>
    <w:qFormat/>
    <w:rsid w:val="0072498E"/>
    <w:pPr>
      <w:keepNext/>
      <w:keepLines/>
      <w:tabs>
        <w:tab w:val="left" w:pos="851"/>
      </w:tabs>
      <w:spacing w:before="120" w:after="120"/>
      <w:outlineLvl w:val="2"/>
    </w:pPr>
    <w:rPr>
      <w:rFonts w:eastAsia="Calibri"/>
      <w:b/>
      <w:spacing w:val="5"/>
      <w:szCs w:val="22"/>
      <w:lang w:eastAsia="ja-JP"/>
    </w:rPr>
  </w:style>
  <w:style w:type="paragraph" w:styleId="Heading4">
    <w:name w:val="heading 4"/>
    <w:basedOn w:val="Normal"/>
    <w:link w:val="Heading4Char"/>
    <w:autoRedefine/>
    <w:uiPriority w:val="9"/>
    <w:qFormat/>
    <w:rsid w:val="003020B5"/>
    <w:pPr>
      <w:keepNext/>
      <w:keepLines/>
      <w:spacing w:before="120" w:after="120"/>
      <w:outlineLvl w:val="3"/>
    </w:pPr>
    <w:rPr>
      <w:b/>
      <w:bCs/>
      <w:sz w:val="26"/>
    </w:rPr>
  </w:style>
  <w:style w:type="paragraph" w:styleId="Heading5">
    <w:name w:val="heading 5"/>
    <w:basedOn w:val="Normal"/>
    <w:next w:val="Normal"/>
    <w:link w:val="Heading5Char"/>
    <w:uiPriority w:val="9"/>
    <w:semiHidden/>
    <w:unhideWhenUsed/>
    <w:qFormat/>
    <w:rsid w:val="005A70F8"/>
    <w:pPr>
      <w:keepNext/>
      <w:keepLines/>
      <w:spacing w:before="200"/>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1194D"/>
    <w:rPr>
      <w:b/>
      <w:spacing w:val="5"/>
      <w:sz w:val="36"/>
      <w:szCs w:val="32"/>
      <w:lang w:eastAsia="ja-JP"/>
    </w:rPr>
  </w:style>
  <w:style w:type="character" w:customStyle="1" w:styleId="Heading2Char">
    <w:name w:val="Heading 2 Char"/>
    <w:link w:val="Heading2"/>
    <w:rsid w:val="00385ACF"/>
    <w:rPr>
      <w:b/>
      <w:sz w:val="28"/>
      <w:szCs w:val="32"/>
      <w:lang w:val="en" w:eastAsia="ja-JP"/>
    </w:rPr>
  </w:style>
  <w:style w:type="paragraph" w:styleId="Title">
    <w:name w:val="Title"/>
    <w:basedOn w:val="Normal"/>
    <w:next w:val="Normal"/>
    <w:link w:val="TitleChar"/>
    <w:uiPriority w:val="10"/>
    <w:qFormat/>
    <w:rsid w:val="00456927"/>
    <w:pPr>
      <w:spacing w:after="300"/>
      <w:contextualSpacing/>
      <w:jc w:val="center"/>
    </w:pPr>
    <w:rPr>
      <w:spacing w:val="5"/>
      <w:kern w:val="28"/>
      <w:sz w:val="72"/>
      <w:szCs w:val="72"/>
    </w:rPr>
  </w:style>
  <w:style w:type="character" w:customStyle="1" w:styleId="TitleChar">
    <w:name w:val="Title Char"/>
    <w:link w:val="Title"/>
    <w:uiPriority w:val="10"/>
    <w:rsid w:val="00456927"/>
    <w:rPr>
      <w:rFonts w:ascii="Calibri" w:eastAsia="Times New Roman" w:hAnsi="Calibri" w:cs="Times New Roman"/>
      <w:spacing w:val="5"/>
      <w:kern w:val="28"/>
      <w:sz w:val="72"/>
      <w:szCs w:val="72"/>
      <w:lang w:eastAsia="en-AU"/>
    </w:rPr>
  </w:style>
  <w:style w:type="character" w:customStyle="1" w:styleId="Heading3Char">
    <w:name w:val="Heading 3 Char"/>
    <w:link w:val="Heading3"/>
    <w:uiPriority w:val="9"/>
    <w:rsid w:val="0072498E"/>
    <w:rPr>
      <w:rFonts w:eastAsia="Calibri"/>
      <w:b/>
      <w:spacing w:val="5"/>
      <w:sz w:val="24"/>
      <w:szCs w:val="22"/>
      <w:lang w:eastAsia="ja-JP"/>
    </w:rPr>
  </w:style>
  <w:style w:type="character" w:customStyle="1" w:styleId="Heading4Char">
    <w:name w:val="Heading 4 Char"/>
    <w:link w:val="Heading4"/>
    <w:uiPriority w:val="9"/>
    <w:rsid w:val="003020B5"/>
    <w:rPr>
      <w:rFonts w:eastAsia="Times New Roman"/>
      <w:b/>
      <w:bCs/>
      <w:sz w:val="26"/>
      <w:szCs w:val="24"/>
    </w:rPr>
  </w:style>
  <w:style w:type="character" w:customStyle="1" w:styleId="Heading5Char">
    <w:name w:val="Heading 5 Char"/>
    <w:link w:val="Heading5"/>
    <w:uiPriority w:val="9"/>
    <w:semiHidden/>
    <w:rsid w:val="005A70F8"/>
    <w:rPr>
      <w:rFonts w:ascii="Calibri" w:eastAsia="Times New Roman" w:hAnsi="Calibri" w:cs="Times New Roman"/>
      <w:sz w:val="24"/>
    </w:rPr>
  </w:style>
  <w:style w:type="character" w:styleId="Emphasis">
    <w:name w:val="Emphasis"/>
    <w:uiPriority w:val="20"/>
    <w:rsid w:val="00ED798F"/>
    <w:rPr>
      <w:rFonts w:ascii="Calibri" w:hAnsi="Calibri"/>
      <w:i/>
      <w:iCs/>
      <w:sz w:val="24"/>
    </w:rPr>
  </w:style>
  <w:style w:type="paragraph" w:customStyle="1" w:styleId="Tableheading">
    <w:name w:val="Table heading"/>
    <w:basedOn w:val="Normal"/>
    <w:qFormat/>
    <w:rsid w:val="00A1194D"/>
    <w:pPr>
      <w:keepNext/>
      <w:keepLines/>
      <w:spacing w:before="40" w:after="40"/>
    </w:pPr>
    <w:rPr>
      <w:rFonts w:eastAsia="Calibri"/>
      <w:b/>
      <w:szCs w:val="22"/>
    </w:rPr>
  </w:style>
  <w:style w:type="paragraph" w:customStyle="1" w:styleId="Tabledotpoints">
    <w:name w:val="Table dot points"/>
    <w:basedOn w:val="Normal"/>
    <w:qFormat/>
    <w:rsid w:val="008E3ED7"/>
    <w:pPr>
      <w:numPr>
        <w:numId w:val="3"/>
      </w:numPr>
      <w:spacing w:after="0"/>
      <w:ind w:left="714" w:hanging="357"/>
      <w:contextualSpacing/>
    </w:pPr>
    <w:rPr>
      <w:sz w:val="20"/>
    </w:rPr>
  </w:style>
  <w:style w:type="paragraph" w:customStyle="1" w:styleId="Tablenumber">
    <w:name w:val="Table number"/>
    <w:basedOn w:val="Normal"/>
    <w:autoRedefine/>
    <w:rsid w:val="008E3ED7"/>
    <w:pPr>
      <w:spacing w:before="40" w:after="40"/>
      <w:jc w:val="right"/>
    </w:pPr>
    <w:rPr>
      <w:sz w:val="20"/>
    </w:rPr>
  </w:style>
  <w:style w:type="paragraph" w:customStyle="1" w:styleId="Tabletext">
    <w:name w:val="Table text"/>
    <w:basedOn w:val="Normal"/>
    <w:qFormat/>
    <w:rsid w:val="00A1194D"/>
    <w:pPr>
      <w:spacing w:before="80" w:after="120"/>
    </w:pPr>
    <w:rPr>
      <w:rFonts w:eastAsia="Calibri"/>
      <w:sz w:val="20"/>
      <w:szCs w:val="22"/>
    </w:rPr>
  </w:style>
  <w:style w:type="paragraph" w:customStyle="1" w:styleId="DotPoint">
    <w:name w:val="Dot Point"/>
    <w:basedOn w:val="ListParagraph"/>
    <w:qFormat/>
    <w:rsid w:val="005A70F8"/>
    <w:pPr>
      <w:numPr>
        <w:numId w:val="1"/>
      </w:numPr>
    </w:pPr>
  </w:style>
  <w:style w:type="paragraph" w:styleId="ListParagraph">
    <w:name w:val="List Paragraph"/>
    <w:basedOn w:val="Normal"/>
    <w:uiPriority w:val="1"/>
    <w:qFormat/>
    <w:rsid w:val="00ED798F"/>
    <w:pPr>
      <w:ind w:left="720"/>
      <w:contextualSpacing/>
    </w:pPr>
  </w:style>
  <w:style w:type="paragraph" w:customStyle="1" w:styleId="SubdotPoint">
    <w:name w:val="Subdot Point"/>
    <w:basedOn w:val="ListParagraph"/>
    <w:link w:val="SubdotPointChar"/>
    <w:qFormat/>
    <w:rsid w:val="005A70F8"/>
    <w:pPr>
      <w:numPr>
        <w:ilvl w:val="1"/>
        <w:numId w:val="1"/>
      </w:numPr>
    </w:pPr>
  </w:style>
  <w:style w:type="character" w:customStyle="1" w:styleId="SubdotPointChar">
    <w:name w:val="Subdot Point Char"/>
    <w:link w:val="SubdotPoint"/>
    <w:rsid w:val="005A70F8"/>
    <w:rPr>
      <w:sz w:val="24"/>
    </w:rPr>
  </w:style>
  <w:style w:type="paragraph" w:customStyle="1" w:styleId="NumberedPoints">
    <w:name w:val="Numbered Points"/>
    <w:basedOn w:val="ListParagraph"/>
    <w:link w:val="NumberedPointsChar"/>
    <w:qFormat/>
    <w:rsid w:val="005A70F8"/>
    <w:pPr>
      <w:numPr>
        <w:numId w:val="2"/>
      </w:numPr>
    </w:pPr>
  </w:style>
  <w:style w:type="character" w:customStyle="1" w:styleId="NumberedPointsChar">
    <w:name w:val="Numbered Points Char"/>
    <w:link w:val="NumberedPoints"/>
    <w:rsid w:val="005A70F8"/>
    <w:rPr>
      <w:sz w:val="24"/>
    </w:rPr>
  </w:style>
  <w:style w:type="paragraph" w:styleId="Subtitle">
    <w:name w:val="Subtitle"/>
    <w:basedOn w:val="Normal"/>
    <w:next w:val="Normal"/>
    <w:link w:val="SubtitleChar"/>
    <w:uiPriority w:val="11"/>
    <w:qFormat/>
    <w:rsid w:val="00456927"/>
    <w:pPr>
      <w:numPr>
        <w:ilvl w:val="1"/>
      </w:numPr>
      <w:jc w:val="center"/>
    </w:pPr>
    <w:rPr>
      <w:iCs/>
      <w:spacing w:val="15"/>
      <w:sz w:val="36"/>
      <w:szCs w:val="36"/>
    </w:rPr>
  </w:style>
  <w:style w:type="character" w:customStyle="1" w:styleId="SubtitleChar">
    <w:name w:val="Subtitle Char"/>
    <w:link w:val="Subtitle"/>
    <w:uiPriority w:val="11"/>
    <w:rsid w:val="00456927"/>
    <w:rPr>
      <w:rFonts w:ascii="Calibri" w:eastAsia="Times New Roman" w:hAnsi="Calibri" w:cs="Times New Roman"/>
      <w:iCs/>
      <w:spacing w:val="15"/>
      <w:sz w:val="36"/>
      <w:szCs w:val="36"/>
      <w:lang w:eastAsia="en-AU"/>
    </w:rPr>
  </w:style>
  <w:style w:type="character" w:styleId="SubtleEmphasis">
    <w:name w:val="Subtle Emphasis"/>
    <w:uiPriority w:val="19"/>
    <w:rsid w:val="00ED798F"/>
    <w:rPr>
      <w:i/>
      <w:iCs/>
      <w:color w:val="808080"/>
    </w:rPr>
  </w:style>
  <w:style w:type="character" w:styleId="IntenseEmphasis">
    <w:name w:val="Intense Emphasis"/>
    <w:uiPriority w:val="21"/>
    <w:rsid w:val="00ED798F"/>
    <w:rPr>
      <w:b/>
      <w:bCs/>
      <w:i/>
      <w:iCs/>
      <w:color w:val="4F81BD"/>
    </w:rPr>
  </w:style>
  <w:style w:type="character" w:styleId="Strong">
    <w:name w:val="Strong"/>
    <w:uiPriority w:val="22"/>
    <w:rsid w:val="000C3654"/>
    <w:rPr>
      <w:rFonts w:ascii="Calibri" w:hAnsi="Calibri"/>
      <w:b/>
      <w:bCs/>
      <w:sz w:val="24"/>
    </w:rPr>
  </w:style>
  <w:style w:type="paragraph" w:styleId="IntenseQuote">
    <w:name w:val="Intense Quote"/>
    <w:basedOn w:val="Normal"/>
    <w:next w:val="Normal"/>
    <w:link w:val="IntenseQuoteChar"/>
    <w:uiPriority w:val="30"/>
    <w:rsid w:val="00ED798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ED798F"/>
    <w:rPr>
      <w:b/>
      <w:bCs/>
      <w:i/>
      <w:iCs/>
      <w:color w:val="4F81BD"/>
      <w:sz w:val="24"/>
    </w:rPr>
  </w:style>
  <w:style w:type="character" w:styleId="IntenseReference">
    <w:name w:val="Intense Reference"/>
    <w:uiPriority w:val="32"/>
    <w:rsid w:val="00ED798F"/>
    <w:rPr>
      <w:b/>
      <w:bCs/>
      <w:smallCaps/>
      <w:color w:val="C0504D"/>
      <w:spacing w:val="5"/>
      <w:u w:val="single"/>
    </w:rPr>
  </w:style>
  <w:style w:type="paragraph" w:styleId="Quote">
    <w:name w:val="Quote"/>
    <w:basedOn w:val="Normal"/>
    <w:next w:val="Normal"/>
    <w:link w:val="QuoteChar"/>
    <w:uiPriority w:val="29"/>
    <w:qFormat/>
    <w:rsid w:val="005A70F8"/>
    <w:rPr>
      <w:i/>
      <w:iCs/>
    </w:rPr>
  </w:style>
  <w:style w:type="character" w:customStyle="1" w:styleId="QuoteChar">
    <w:name w:val="Quote Char"/>
    <w:link w:val="Quote"/>
    <w:uiPriority w:val="29"/>
    <w:rsid w:val="005A70F8"/>
    <w:rPr>
      <w:rFonts w:ascii="Calibri" w:hAnsi="Calibri"/>
      <w:i/>
      <w:iCs/>
      <w:sz w:val="24"/>
    </w:rPr>
  </w:style>
  <w:style w:type="character" w:styleId="BookTitle">
    <w:name w:val="Book Title"/>
    <w:uiPriority w:val="33"/>
    <w:rsid w:val="00ED798F"/>
    <w:rPr>
      <w:b/>
      <w:bCs/>
      <w:smallCaps/>
      <w:spacing w:val="5"/>
    </w:rPr>
  </w:style>
  <w:style w:type="paragraph" w:styleId="NoSpacing">
    <w:name w:val="No Spacing"/>
    <w:uiPriority w:val="1"/>
    <w:rsid w:val="00ED798F"/>
    <w:rPr>
      <w:sz w:val="24"/>
      <w:szCs w:val="22"/>
      <w:lang w:eastAsia="en-US"/>
    </w:rPr>
  </w:style>
  <w:style w:type="character" w:styleId="SubtleReference">
    <w:name w:val="Subtle Reference"/>
    <w:uiPriority w:val="31"/>
    <w:rsid w:val="00ED798F"/>
    <w:rPr>
      <w:smallCaps/>
      <w:color w:val="C0504D"/>
      <w:u w:val="single"/>
    </w:rPr>
  </w:style>
  <w:style w:type="paragraph" w:styleId="BodyText">
    <w:name w:val="Body Text"/>
    <w:basedOn w:val="Normal"/>
    <w:link w:val="BodyTextChar"/>
    <w:rsid w:val="00456927"/>
  </w:style>
  <w:style w:type="character" w:customStyle="1" w:styleId="BodyTextChar">
    <w:name w:val="Body Text Char"/>
    <w:link w:val="BodyText"/>
    <w:rsid w:val="00456927"/>
    <w:rPr>
      <w:rFonts w:ascii="Verdana" w:hAnsi="Verdana" w:cs="Times New Roman"/>
      <w:sz w:val="20"/>
      <w:szCs w:val="20"/>
      <w:lang w:eastAsia="en-AU"/>
    </w:rPr>
  </w:style>
  <w:style w:type="paragraph" w:styleId="TOC2">
    <w:name w:val="toc 2"/>
    <w:basedOn w:val="TOC1"/>
    <w:next w:val="Normal"/>
    <w:uiPriority w:val="39"/>
    <w:rsid w:val="00456927"/>
    <w:pPr>
      <w:tabs>
        <w:tab w:val="left" w:pos="567"/>
        <w:tab w:val="right" w:leader="dot" w:pos="8505"/>
      </w:tabs>
      <w:spacing w:after="60"/>
      <w:ind w:left="181"/>
    </w:pPr>
  </w:style>
  <w:style w:type="paragraph" w:customStyle="1" w:styleId="IssueDate">
    <w:name w:val="IssueDate"/>
    <w:basedOn w:val="DocumentVersionnumber"/>
    <w:rsid w:val="00456927"/>
    <w:pPr>
      <w:spacing w:before="240" w:after="600"/>
      <w:jc w:val="center"/>
    </w:pPr>
    <w:rPr>
      <w:rFonts w:ascii="Tahoma" w:hAnsi="Tahoma"/>
      <w:sz w:val="36"/>
      <w:szCs w:val="36"/>
    </w:rPr>
  </w:style>
  <w:style w:type="paragraph" w:customStyle="1" w:styleId="DocumentVersionnumber">
    <w:name w:val="Document Version number"/>
    <w:basedOn w:val="Normal"/>
    <w:next w:val="Normal"/>
    <w:rsid w:val="00456927"/>
  </w:style>
  <w:style w:type="paragraph" w:customStyle="1" w:styleId="MetaHeading">
    <w:name w:val="Meta Heading"/>
    <w:basedOn w:val="Heading2"/>
    <w:next w:val="BodyText"/>
    <w:rsid w:val="00456927"/>
    <w:pPr>
      <w:keepLines w:val="0"/>
      <w:spacing w:after="120"/>
      <w:outlineLvl w:val="9"/>
    </w:pPr>
    <w:rPr>
      <w:rFonts w:ascii="Tahoma" w:hAnsi="Tahoma" w:cs="Tahoma"/>
      <w:b w:val="0"/>
      <w:lang w:eastAsia="en-AU"/>
    </w:rPr>
  </w:style>
  <w:style w:type="paragraph" w:styleId="ListBullet">
    <w:name w:val="List Bullet"/>
    <w:basedOn w:val="BodyText"/>
    <w:link w:val="ListBulletChar"/>
    <w:rsid w:val="00456927"/>
    <w:pPr>
      <w:numPr>
        <w:numId w:val="4"/>
      </w:numPr>
      <w:suppressAutoHyphens w:val="0"/>
      <w:spacing w:after="120"/>
      <w:ind w:left="357" w:hanging="357"/>
    </w:pPr>
    <w:rPr>
      <w:lang w:eastAsia="en-US"/>
    </w:rPr>
  </w:style>
  <w:style w:type="character" w:customStyle="1" w:styleId="ListBulletChar">
    <w:name w:val="List Bullet Char"/>
    <w:basedOn w:val="BodyTextChar"/>
    <w:link w:val="ListBullet"/>
    <w:rsid w:val="00456927"/>
    <w:rPr>
      <w:rFonts w:ascii="Verdana" w:hAnsi="Verdana" w:cs="Times New Roman"/>
      <w:sz w:val="24"/>
      <w:szCs w:val="20"/>
      <w:lang w:eastAsia="en-US"/>
    </w:rPr>
  </w:style>
  <w:style w:type="paragraph" w:styleId="Footer">
    <w:name w:val="footer"/>
    <w:basedOn w:val="BodyText"/>
    <w:link w:val="FooterChar"/>
    <w:rsid w:val="00456927"/>
    <w:pPr>
      <w:tabs>
        <w:tab w:val="center" w:pos="4253"/>
        <w:tab w:val="right" w:pos="8931"/>
      </w:tabs>
      <w:spacing w:after="0"/>
    </w:pPr>
    <w:rPr>
      <w:rFonts w:ascii="Tahoma" w:hAnsi="Tahoma" w:cs="Tahoma"/>
      <w:sz w:val="18"/>
      <w:szCs w:val="18"/>
    </w:rPr>
  </w:style>
  <w:style w:type="character" w:customStyle="1" w:styleId="FooterChar">
    <w:name w:val="Footer Char"/>
    <w:link w:val="Footer"/>
    <w:uiPriority w:val="99"/>
    <w:rsid w:val="00456927"/>
    <w:rPr>
      <w:rFonts w:ascii="Tahoma" w:hAnsi="Tahoma" w:cs="Tahoma"/>
      <w:sz w:val="18"/>
      <w:szCs w:val="18"/>
      <w:lang w:eastAsia="en-AU"/>
    </w:rPr>
  </w:style>
  <w:style w:type="paragraph" w:styleId="Header">
    <w:name w:val="header"/>
    <w:basedOn w:val="BodyText"/>
    <w:link w:val="HeaderChar"/>
    <w:rsid w:val="00456927"/>
    <w:pPr>
      <w:tabs>
        <w:tab w:val="right" w:pos="9072"/>
      </w:tabs>
      <w:spacing w:after="120"/>
      <w:jc w:val="right"/>
    </w:pPr>
    <w:rPr>
      <w:rFonts w:ascii="Tahoma" w:hAnsi="Tahoma" w:cs="Tahoma"/>
      <w:sz w:val="18"/>
      <w:szCs w:val="18"/>
    </w:rPr>
  </w:style>
  <w:style w:type="character" w:customStyle="1" w:styleId="HeaderChar">
    <w:name w:val="Header Char"/>
    <w:link w:val="Header"/>
    <w:uiPriority w:val="99"/>
    <w:rsid w:val="00456927"/>
    <w:rPr>
      <w:rFonts w:ascii="Tahoma" w:hAnsi="Tahoma" w:cs="Tahoma"/>
      <w:sz w:val="18"/>
      <w:szCs w:val="18"/>
      <w:lang w:eastAsia="en-AU"/>
    </w:rPr>
  </w:style>
  <w:style w:type="paragraph" w:customStyle="1" w:styleId="logo">
    <w:name w:val="logo"/>
    <w:basedOn w:val="BodyText"/>
    <w:rsid w:val="00456927"/>
    <w:pPr>
      <w:suppressAutoHyphens w:val="0"/>
      <w:jc w:val="center"/>
    </w:pPr>
    <w:rPr>
      <w:rFonts w:ascii="Tahoma" w:hAnsi="Tahoma" w:cs="Tahoma"/>
      <w:bCs/>
      <w:color w:val="0051BA"/>
      <w:sz w:val="36"/>
      <w:szCs w:val="36"/>
      <w:lang w:eastAsia="en-US"/>
    </w:rPr>
  </w:style>
  <w:style w:type="character" w:styleId="Hyperlink">
    <w:name w:val="Hyperlink"/>
    <w:uiPriority w:val="99"/>
    <w:unhideWhenUsed/>
    <w:rsid w:val="00B52740"/>
    <w:rPr>
      <w:color w:val="0000FF"/>
      <w:u w:val="single"/>
    </w:rPr>
  </w:style>
  <w:style w:type="paragraph" w:customStyle="1" w:styleId="TableColumnHeadingNormal">
    <w:name w:val="Table Column Heading Normal"/>
    <w:basedOn w:val="Normal"/>
    <w:rsid w:val="00456927"/>
    <w:pPr>
      <w:keepNext/>
      <w:keepLines/>
      <w:suppressAutoHyphens w:val="0"/>
      <w:kinsoku w:val="0"/>
      <w:overflowPunct w:val="0"/>
      <w:autoSpaceDE w:val="0"/>
      <w:autoSpaceDN w:val="0"/>
      <w:adjustRightInd w:val="0"/>
      <w:snapToGrid w:val="0"/>
      <w:spacing w:before="80" w:after="80"/>
    </w:pPr>
    <w:rPr>
      <w:rFonts w:ascii="Georgia" w:hAnsi="Georgia" w:cs="Arial"/>
      <w:b/>
      <w:color w:val="FFFFFF"/>
      <w:szCs w:val="21"/>
      <w:lang w:eastAsia="en-US"/>
    </w:rPr>
  </w:style>
  <w:style w:type="paragraph" w:styleId="TOCHeading">
    <w:name w:val="TOC Heading"/>
    <w:basedOn w:val="Heading1"/>
    <w:next w:val="Normal"/>
    <w:uiPriority w:val="39"/>
    <w:unhideWhenUsed/>
    <w:rsid w:val="00C63BEA"/>
    <w:pPr>
      <w:keepNext/>
      <w:keepLines/>
      <w:suppressAutoHyphens w:val="0"/>
      <w:spacing w:before="480" w:after="0" w:line="276" w:lineRule="auto"/>
      <w:outlineLvl w:val="9"/>
    </w:pPr>
    <w:rPr>
      <w:rFonts w:ascii="Cambria" w:hAnsi="Cambria"/>
      <w:bCs/>
      <w:color w:val="365F91"/>
      <w:spacing w:val="0"/>
      <w:sz w:val="28"/>
      <w:szCs w:val="28"/>
      <w:lang w:val="en-US" w:eastAsia="en-US"/>
    </w:rPr>
  </w:style>
  <w:style w:type="paragraph" w:styleId="FootnoteText">
    <w:name w:val="footnote text"/>
    <w:basedOn w:val="Normal"/>
    <w:link w:val="FootnoteTextChar"/>
    <w:rsid w:val="00ED156A"/>
    <w:pPr>
      <w:suppressAutoHyphens w:val="0"/>
      <w:spacing w:after="0"/>
    </w:pPr>
    <w:rPr>
      <w:rFonts w:ascii="Times New Roman" w:hAnsi="Times New Roman"/>
      <w:sz w:val="20"/>
      <w:lang w:eastAsia="en-US"/>
    </w:rPr>
  </w:style>
  <w:style w:type="paragraph" w:styleId="TOC1">
    <w:name w:val="toc 1"/>
    <w:basedOn w:val="Normal"/>
    <w:next w:val="Normal"/>
    <w:autoRedefine/>
    <w:uiPriority w:val="39"/>
    <w:unhideWhenUsed/>
    <w:rsid w:val="00456927"/>
    <w:pPr>
      <w:spacing w:after="100"/>
    </w:pPr>
  </w:style>
  <w:style w:type="paragraph" w:styleId="BalloonText">
    <w:name w:val="Balloon Text"/>
    <w:basedOn w:val="Normal"/>
    <w:link w:val="BalloonTextChar"/>
    <w:uiPriority w:val="99"/>
    <w:semiHidden/>
    <w:unhideWhenUsed/>
    <w:rsid w:val="00456927"/>
    <w:pPr>
      <w:spacing w:after="0"/>
    </w:pPr>
    <w:rPr>
      <w:rFonts w:ascii="Tahoma" w:hAnsi="Tahoma" w:cs="Tahoma"/>
      <w:sz w:val="16"/>
      <w:szCs w:val="16"/>
    </w:rPr>
  </w:style>
  <w:style w:type="character" w:customStyle="1" w:styleId="BalloonTextChar">
    <w:name w:val="Balloon Text Char"/>
    <w:link w:val="BalloonText"/>
    <w:uiPriority w:val="99"/>
    <w:semiHidden/>
    <w:rsid w:val="00456927"/>
    <w:rPr>
      <w:rFonts w:ascii="Tahoma" w:hAnsi="Tahoma" w:cs="Tahoma"/>
      <w:sz w:val="16"/>
      <w:szCs w:val="16"/>
      <w:lang w:eastAsia="en-AU"/>
    </w:rPr>
  </w:style>
  <w:style w:type="paragraph" w:styleId="DocumentMap">
    <w:name w:val="Document Map"/>
    <w:basedOn w:val="Normal"/>
    <w:link w:val="DocumentMapChar"/>
    <w:uiPriority w:val="99"/>
    <w:semiHidden/>
    <w:unhideWhenUsed/>
    <w:rsid w:val="00456927"/>
    <w:pPr>
      <w:spacing w:after="0"/>
    </w:pPr>
    <w:rPr>
      <w:rFonts w:ascii="Tahoma" w:hAnsi="Tahoma" w:cs="Tahoma"/>
      <w:sz w:val="16"/>
      <w:szCs w:val="16"/>
    </w:rPr>
  </w:style>
  <w:style w:type="character" w:customStyle="1" w:styleId="DocumentMapChar">
    <w:name w:val="Document Map Char"/>
    <w:link w:val="DocumentMap"/>
    <w:uiPriority w:val="99"/>
    <w:semiHidden/>
    <w:rsid w:val="00456927"/>
    <w:rPr>
      <w:rFonts w:ascii="Tahoma" w:hAnsi="Tahoma" w:cs="Tahoma"/>
      <w:sz w:val="16"/>
      <w:szCs w:val="16"/>
      <w:lang w:eastAsia="en-AU"/>
    </w:rPr>
  </w:style>
  <w:style w:type="character" w:customStyle="1" w:styleId="FootnoteTextChar">
    <w:name w:val="Footnote Text Char"/>
    <w:link w:val="FootnoteText"/>
    <w:rsid w:val="00ED156A"/>
    <w:rPr>
      <w:rFonts w:ascii="Times New Roman" w:hAnsi="Times New Roman"/>
      <w:lang w:eastAsia="en-US"/>
    </w:rPr>
  </w:style>
  <w:style w:type="character" w:styleId="FootnoteReference">
    <w:name w:val="footnote reference"/>
    <w:rsid w:val="00ED156A"/>
    <w:rPr>
      <w:vertAlign w:val="superscript"/>
    </w:rPr>
  </w:style>
  <w:style w:type="character" w:styleId="FollowedHyperlink">
    <w:name w:val="FollowedHyperlink"/>
    <w:uiPriority w:val="99"/>
    <w:semiHidden/>
    <w:unhideWhenUsed/>
    <w:rsid w:val="00EB0DAE"/>
    <w:rPr>
      <w:color w:val="800080"/>
      <w:u w:val="single"/>
    </w:rPr>
  </w:style>
  <w:style w:type="paragraph" w:styleId="TOC3">
    <w:name w:val="toc 3"/>
    <w:basedOn w:val="Normal"/>
    <w:next w:val="Normal"/>
    <w:autoRedefine/>
    <w:uiPriority w:val="39"/>
    <w:unhideWhenUsed/>
    <w:rsid w:val="00EB0DAE"/>
    <w:pPr>
      <w:ind w:left="480"/>
    </w:pPr>
  </w:style>
  <w:style w:type="table" w:styleId="TableGrid">
    <w:name w:val="Table Grid"/>
    <w:basedOn w:val="TableNormal"/>
    <w:uiPriority w:val="59"/>
    <w:rsid w:val="00F60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440D74"/>
    <w:rPr>
      <w:color w:val="808080"/>
    </w:rPr>
  </w:style>
  <w:style w:type="character" w:styleId="CommentReference">
    <w:name w:val="annotation reference"/>
    <w:uiPriority w:val="99"/>
    <w:semiHidden/>
    <w:unhideWhenUsed/>
    <w:rsid w:val="000E2939"/>
    <w:rPr>
      <w:sz w:val="16"/>
      <w:szCs w:val="16"/>
    </w:rPr>
  </w:style>
  <w:style w:type="paragraph" w:styleId="CommentText">
    <w:name w:val="annotation text"/>
    <w:basedOn w:val="Normal"/>
    <w:link w:val="CommentTextChar"/>
    <w:uiPriority w:val="99"/>
    <w:semiHidden/>
    <w:unhideWhenUsed/>
    <w:rsid w:val="000E2939"/>
    <w:rPr>
      <w:sz w:val="20"/>
    </w:rPr>
  </w:style>
  <w:style w:type="character" w:customStyle="1" w:styleId="CommentTextChar">
    <w:name w:val="Comment Text Char"/>
    <w:basedOn w:val="DefaultParagraphFont"/>
    <w:link w:val="CommentText"/>
    <w:uiPriority w:val="99"/>
    <w:semiHidden/>
    <w:rsid w:val="000E2939"/>
  </w:style>
  <w:style w:type="paragraph" w:styleId="CommentSubject">
    <w:name w:val="annotation subject"/>
    <w:basedOn w:val="CommentText"/>
    <w:next w:val="CommentText"/>
    <w:link w:val="CommentSubjectChar"/>
    <w:uiPriority w:val="99"/>
    <w:semiHidden/>
    <w:unhideWhenUsed/>
    <w:rsid w:val="000E2939"/>
    <w:rPr>
      <w:b/>
      <w:bCs/>
    </w:rPr>
  </w:style>
  <w:style w:type="character" w:customStyle="1" w:styleId="CommentSubjectChar">
    <w:name w:val="Comment Subject Char"/>
    <w:link w:val="CommentSubject"/>
    <w:uiPriority w:val="99"/>
    <w:semiHidden/>
    <w:rsid w:val="000E2939"/>
    <w:rPr>
      <w:b/>
      <w:bCs/>
    </w:rPr>
  </w:style>
  <w:style w:type="paragraph" w:customStyle="1" w:styleId="TableNumberList">
    <w:name w:val="Table Number List"/>
    <w:basedOn w:val="Tabledotpoints"/>
    <w:qFormat/>
    <w:rsid w:val="008E3ED7"/>
    <w:pPr>
      <w:numPr>
        <w:numId w:val="5"/>
      </w:numPr>
      <w:ind w:left="714" w:hanging="357"/>
    </w:pPr>
    <w:rPr>
      <w:lang w:eastAsia="ja-JP"/>
    </w:rPr>
  </w:style>
  <w:style w:type="paragraph" w:styleId="BodyTextIndent">
    <w:name w:val="Body Text Indent"/>
    <w:basedOn w:val="Normal"/>
    <w:link w:val="BodyTextIndentChar"/>
    <w:uiPriority w:val="99"/>
    <w:semiHidden/>
    <w:unhideWhenUsed/>
    <w:rsid w:val="00882746"/>
    <w:pPr>
      <w:spacing w:after="120"/>
      <w:ind w:left="283"/>
    </w:pPr>
  </w:style>
  <w:style w:type="character" w:customStyle="1" w:styleId="BodyTextIndentChar">
    <w:name w:val="Body Text Indent Char"/>
    <w:basedOn w:val="DefaultParagraphFont"/>
    <w:link w:val="BodyTextIndent"/>
    <w:uiPriority w:val="99"/>
    <w:semiHidden/>
    <w:rsid w:val="00882746"/>
    <w:rPr>
      <w:sz w:val="24"/>
    </w:rPr>
  </w:style>
  <w:style w:type="paragraph" w:styleId="BodyText2">
    <w:name w:val="Body Text 2"/>
    <w:basedOn w:val="Normal"/>
    <w:link w:val="BodyText2Char"/>
    <w:uiPriority w:val="99"/>
    <w:unhideWhenUsed/>
    <w:rsid w:val="003F3342"/>
    <w:pPr>
      <w:suppressAutoHyphens w:val="0"/>
      <w:spacing w:after="120" w:line="480" w:lineRule="auto"/>
    </w:pPr>
    <w:rPr>
      <w:rFonts w:eastAsia="Calibri"/>
      <w:szCs w:val="22"/>
      <w:lang w:eastAsia="en-US"/>
    </w:rPr>
  </w:style>
  <w:style w:type="character" w:customStyle="1" w:styleId="BodyText2Char">
    <w:name w:val="Body Text 2 Char"/>
    <w:basedOn w:val="DefaultParagraphFont"/>
    <w:link w:val="BodyText2"/>
    <w:uiPriority w:val="99"/>
    <w:rsid w:val="003F3342"/>
    <w:rPr>
      <w:rFonts w:eastAsia="Calibri"/>
      <w:sz w:val="24"/>
      <w:szCs w:val="22"/>
      <w:lang w:eastAsia="en-US"/>
    </w:rPr>
  </w:style>
  <w:style w:type="character" w:customStyle="1" w:styleId="EmailStyle341">
    <w:name w:val="EmailStyle341"/>
    <w:basedOn w:val="DefaultParagraphFont"/>
    <w:rsid w:val="00BD011C"/>
    <w:rPr>
      <w:rFonts w:ascii="Arial" w:hAnsi="Arial" w:cs="Arial"/>
      <w:color w:val="000000"/>
      <w:sz w:val="20"/>
      <w:szCs w:val="20"/>
    </w:rPr>
  </w:style>
  <w:style w:type="paragraph" w:styleId="BodyTextIndent2">
    <w:name w:val="Body Text Indent 2"/>
    <w:basedOn w:val="Normal"/>
    <w:link w:val="BodyTextIndent2Char"/>
    <w:rsid w:val="00AA6CAF"/>
    <w:pPr>
      <w:suppressAutoHyphens w:val="0"/>
      <w:spacing w:after="120" w:line="480" w:lineRule="auto"/>
      <w:ind w:left="283"/>
    </w:pPr>
    <w:rPr>
      <w:rFonts w:ascii="Times New Roman" w:hAnsi="Times New Roman"/>
      <w:szCs w:val="24"/>
      <w:lang w:val="x-none" w:eastAsia="en-US"/>
    </w:rPr>
  </w:style>
  <w:style w:type="character" w:customStyle="1" w:styleId="BodyTextIndent2Char">
    <w:name w:val="Body Text Indent 2 Char"/>
    <w:basedOn w:val="DefaultParagraphFont"/>
    <w:link w:val="BodyTextIndent2"/>
    <w:rsid w:val="00AA6CAF"/>
    <w:rPr>
      <w:rFonts w:ascii="Times New Roman" w:hAnsi="Times New Roman"/>
      <w:sz w:val="24"/>
      <w:szCs w:val="24"/>
      <w:lang w:val="x-none" w:eastAsia="en-US"/>
    </w:rPr>
  </w:style>
  <w:style w:type="paragraph" w:customStyle="1" w:styleId="Default">
    <w:name w:val="Default"/>
    <w:rsid w:val="006C3DD8"/>
    <w:pPr>
      <w:autoSpaceDE w:val="0"/>
      <w:autoSpaceDN w:val="0"/>
      <w:adjustRightInd w:val="0"/>
    </w:pPr>
    <w:rPr>
      <w:rFonts w:eastAsia="Calibri" w:cs="Calibri"/>
      <w:color w:val="000000"/>
      <w:sz w:val="24"/>
      <w:szCs w:val="24"/>
    </w:rPr>
  </w:style>
  <w:style w:type="paragraph" w:styleId="PlainText">
    <w:name w:val="Plain Text"/>
    <w:basedOn w:val="Normal"/>
    <w:link w:val="PlainTextChar"/>
    <w:rsid w:val="00625479"/>
    <w:pPr>
      <w:suppressAutoHyphens w:val="0"/>
      <w:spacing w:after="0"/>
    </w:pPr>
    <w:rPr>
      <w:rFonts w:ascii="Courier New" w:hAnsi="Courier New" w:cs="Courier New"/>
      <w:sz w:val="20"/>
      <w:lang w:eastAsia="en-US"/>
    </w:rPr>
  </w:style>
  <w:style w:type="character" w:customStyle="1" w:styleId="PlainTextChar">
    <w:name w:val="Plain Text Char"/>
    <w:basedOn w:val="DefaultParagraphFont"/>
    <w:link w:val="PlainText"/>
    <w:rsid w:val="00625479"/>
    <w:rPr>
      <w:rFonts w:ascii="Courier New" w:hAnsi="Courier New" w:cs="Courier New"/>
      <w:lang w:eastAsia="en-US"/>
    </w:rPr>
  </w:style>
  <w:style w:type="paragraph" w:styleId="NormalWeb">
    <w:name w:val="Normal (Web)"/>
    <w:basedOn w:val="Normal"/>
    <w:uiPriority w:val="99"/>
    <w:semiHidden/>
    <w:unhideWhenUsed/>
    <w:rsid w:val="00F35F74"/>
    <w:pPr>
      <w:suppressAutoHyphens w:val="0"/>
      <w:spacing w:before="100" w:beforeAutospacing="1" w:after="100" w:afterAutospacing="1"/>
    </w:pPr>
    <w:rPr>
      <w:rFonts w:ascii="Times New Roman" w:hAnsi="Times New Roman"/>
      <w:szCs w:val="24"/>
    </w:rPr>
  </w:style>
  <w:style w:type="character" w:styleId="UnresolvedMention">
    <w:name w:val="Unresolved Mention"/>
    <w:basedOn w:val="DefaultParagraphFont"/>
    <w:uiPriority w:val="99"/>
    <w:semiHidden/>
    <w:unhideWhenUsed/>
    <w:rsid w:val="008360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31333">
      <w:bodyDiv w:val="1"/>
      <w:marLeft w:val="0"/>
      <w:marRight w:val="0"/>
      <w:marTop w:val="0"/>
      <w:marBottom w:val="0"/>
      <w:divBdr>
        <w:top w:val="none" w:sz="0" w:space="0" w:color="auto"/>
        <w:left w:val="none" w:sz="0" w:space="0" w:color="auto"/>
        <w:bottom w:val="none" w:sz="0" w:space="0" w:color="auto"/>
        <w:right w:val="none" w:sz="0" w:space="0" w:color="auto"/>
      </w:divBdr>
      <w:divsChild>
        <w:div w:id="862086154">
          <w:marLeft w:val="0"/>
          <w:marRight w:val="0"/>
          <w:marTop w:val="0"/>
          <w:marBottom w:val="0"/>
          <w:divBdr>
            <w:top w:val="single" w:sz="6" w:space="0" w:color="auto"/>
            <w:left w:val="single" w:sz="6" w:space="0" w:color="auto"/>
            <w:bottom w:val="single" w:sz="6" w:space="0" w:color="auto"/>
            <w:right w:val="single" w:sz="6" w:space="0" w:color="auto"/>
          </w:divBdr>
          <w:divsChild>
            <w:div w:id="197671164">
              <w:marLeft w:val="0"/>
              <w:marRight w:val="0"/>
              <w:marTop w:val="0"/>
              <w:marBottom w:val="0"/>
              <w:divBdr>
                <w:top w:val="none" w:sz="0" w:space="0" w:color="auto"/>
                <w:left w:val="none" w:sz="0" w:space="0" w:color="auto"/>
                <w:bottom w:val="none" w:sz="0" w:space="0" w:color="auto"/>
                <w:right w:val="none" w:sz="0" w:space="0" w:color="auto"/>
              </w:divBdr>
              <w:divsChild>
                <w:div w:id="15022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19801">
      <w:bodyDiv w:val="1"/>
      <w:marLeft w:val="0"/>
      <w:marRight w:val="0"/>
      <w:marTop w:val="0"/>
      <w:marBottom w:val="0"/>
      <w:divBdr>
        <w:top w:val="none" w:sz="0" w:space="0" w:color="auto"/>
        <w:left w:val="none" w:sz="0" w:space="0" w:color="auto"/>
        <w:bottom w:val="none" w:sz="0" w:space="0" w:color="auto"/>
        <w:right w:val="none" w:sz="0" w:space="0" w:color="auto"/>
      </w:divBdr>
      <w:divsChild>
        <w:div w:id="2090613821">
          <w:marLeft w:val="0"/>
          <w:marRight w:val="0"/>
          <w:marTop w:val="0"/>
          <w:marBottom w:val="0"/>
          <w:divBdr>
            <w:top w:val="single" w:sz="6" w:space="0" w:color="auto"/>
            <w:left w:val="single" w:sz="6" w:space="0" w:color="auto"/>
            <w:bottom w:val="single" w:sz="6" w:space="0" w:color="auto"/>
            <w:right w:val="single" w:sz="6" w:space="0" w:color="auto"/>
          </w:divBdr>
          <w:divsChild>
            <w:div w:id="2098088668">
              <w:marLeft w:val="0"/>
              <w:marRight w:val="0"/>
              <w:marTop w:val="0"/>
              <w:marBottom w:val="0"/>
              <w:divBdr>
                <w:top w:val="none" w:sz="0" w:space="0" w:color="auto"/>
                <w:left w:val="none" w:sz="0" w:space="0" w:color="auto"/>
                <w:bottom w:val="none" w:sz="0" w:space="0" w:color="auto"/>
                <w:right w:val="none" w:sz="0" w:space="0" w:color="auto"/>
              </w:divBdr>
              <w:divsChild>
                <w:div w:id="201938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982306">
      <w:bodyDiv w:val="1"/>
      <w:marLeft w:val="0"/>
      <w:marRight w:val="0"/>
      <w:marTop w:val="0"/>
      <w:marBottom w:val="0"/>
      <w:divBdr>
        <w:top w:val="none" w:sz="0" w:space="0" w:color="auto"/>
        <w:left w:val="none" w:sz="0" w:space="0" w:color="auto"/>
        <w:bottom w:val="none" w:sz="0" w:space="0" w:color="auto"/>
        <w:right w:val="none" w:sz="0" w:space="0" w:color="auto"/>
      </w:divBdr>
      <w:divsChild>
        <w:div w:id="335310913">
          <w:marLeft w:val="0"/>
          <w:marRight w:val="0"/>
          <w:marTop w:val="0"/>
          <w:marBottom w:val="0"/>
          <w:divBdr>
            <w:top w:val="single" w:sz="6" w:space="0" w:color="auto"/>
            <w:left w:val="single" w:sz="6" w:space="0" w:color="auto"/>
            <w:bottom w:val="single" w:sz="6" w:space="0" w:color="auto"/>
            <w:right w:val="single" w:sz="6" w:space="0" w:color="auto"/>
          </w:divBdr>
          <w:divsChild>
            <w:div w:id="1763867737">
              <w:marLeft w:val="0"/>
              <w:marRight w:val="0"/>
              <w:marTop w:val="0"/>
              <w:marBottom w:val="0"/>
              <w:divBdr>
                <w:top w:val="none" w:sz="0" w:space="0" w:color="auto"/>
                <w:left w:val="none" w:sz="0" w:space="0" w:color="auto"/>
                <w:bottom w:val="none" w:sz="0" w:space="0" w:color="auto"/>
                <w:right w:val="none" w:sz="0" w:space="0" w:color="auto"/>
              </w:divBdr>
              <w:divsChild>
                <w:div w:id="177216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812307">
      <w:bodyDiv w:val="1"/>
      <w:marLeft w:val="0"/>
      <w:marRight w:val="0"/>
      <w:marTop w:val="0"/>
      <w:marBottom w:val="0"/>
      <w:divBdr>
        <w:top w:val="none" w:sz="0" w:space="0" w:color="auto"/>
        <w:left w:val="none" w:sz="0" w:space="0" w:color="auto"/>
        <w:bottom w:val="none" w:sz="0" w:space="0" w:color="auto"/>
        <w:right w:val="none" w:sz="0" w:space="0" w:color="auto"/>
      </w:divBdr>
      <w:divsChild>
        <w:div w:id="967932507">
          <w:marLeft w:val="0"/>
          <w:marRight w:val="0"/>
          <w:marTop w:val="0"/>
          <w:marBottom w:val="0"/>
          <w:divBdr>
            <w:top w:val="single" w:sz="6" w:space="0" w:color="auto"/>
            <w:left w:val="single" w:sz="6" w:space="0" w:color="auto"/>
            <w:bottom w:val="single" w:sz="6" w:space="0" w:color="auto"/>
            <w:right w:val="single" w:sz="6" w:space="0" w:color="auto"/>
          </w:divBdr>
          <w:divsChild>
            <w:div w:id="1435902046">
              <w:marLeft w:val="0"/>
              <w:marRight w:val="0"/>
              <w:marTop w:val="0"/>
              <w:marBottom w:val="0"/>
              <w:divBdr>
                <w:top w:val="none" w:sz="0" w:space="0" w:color="auto"/>
                <w:left w:val="none" w:sz="0" w:space="0" w:color="auto"/>
                <w:bottom w:val="none" w:sz="0" w:space="0" w:color="auto"/>
                <w:right w:val="none" w:sz="0" w:space="0" w:color="auto"/>
              </w:divBdr>
              <w:divsChild>
                <w:div w:id="39173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994079">
      <w:bodyDiv w:val="1"/>
      <w:marLeft w:val="0"/>
      <w:marRight w:val="0"/>
      <w:marTop w:val="0"/>
      <w:marBottom w:val="0"/>
      <w:divBdr>
        <w:top w:val="none" w:sz="0" w:space="0" w:color="auto"/>
        <w:left w:val="none" w:sz="0" w:space="0" w:color="auto"/>
        <w:bottom w:val="none" w:sz="0" w:space="0" w:color="auto"/>
        <w:right w:val="none" w:sz="0" w:space="0" w:color="auto"/>
      </w:divBdr>
      <w:divsChild>
        <w:div w:id="1232736141">
          <w:marLeft w:val="0"/>
          <w:marRight w:val="0"/>
          <w:marTop w:val="0"/>
          <w:marBottom w:val="0"/>
          <w:divBdr>
            <w:top w:val="single" w:sz="6" w:space="0" w:color="auto"/>
            <w:left w:val="single" w:sz="6" w:space="0" w:color="auto"/>
            <w:bottom w:val="single" w:sz="6" w:space="0" w:color="auto"/>
            <w:right w:val="single" w:sz="6" w:space="0" w:color="auto"/>
          </w:divBdr>
          <w:divsChild>
            <w:div w:id="125005210">
              <w:marLeft w:val="0"/>
              <w:marRight w:val="0"/>
              <w:marTop w:val="0"/>
              <w:marBottom w:val="0"/>
              <w:divBdr>
                <w:top w:val="none" w:sz="0" w:space="0" w:color="auto"/>
                <w:left w:val="none" w:sz="0" w:space="0" w:color="auto"/>
                <w:bottom w:val="none" w:sz="0" w:space="0" w:color="auto"/>
                <w:right w:val="none" w:sz="0" w:space="0" w:color="auto"/>
              </w:divBdr>
              <w:divsChild>
                <w:div w:id="108692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857821">
      <w:bodyDiv w:val="1"/>
      <w:marLeft w:val="0"/>
      <w:marRight w:val="0"/>
      <w:marTop w:val="0"/>
      <w:marBottom w:val="0"/>
      <w:divBdr>
        <w:top w:val="none" w:sz="0" w:space="0" w:color="auto"/>
        <w:left w:val="none" w:sz="0" w:space="0" w:color="auto"/>
        <w:bottom w:val="none" w:sz="0" w:space="0" w:color="auto"/>
        <w:right w:val="none" w:sz="0" w:space="0" w:color="auto"/>
      </w:divBdr>
      <w:divsChild>
        <w:div w:id="943265387">
          <w:marLeft w:val="0"/>
          <w:marRight w:val="0"/>
          <w:marTop w:val="0"/>
          <w:marBottom w:val="0"/>
          <w:divBdr>
            <w:top w:val="single" w:sz="6" w:space="0" w:color="auto"/>
            <w:left w:val="single" w:sz="6" w:space="0" w:color="auto"/>
            <w:bottom w:val="single" w:sz="6" w:space="0" w:color="auto"/>
            <w:right w:val="single" w:sz="6" w:space="0" w:color="auto"/>
          </w:divBdr>
          <w:divsChild>
            <w:div w:id="1249464947">
              <w:marLeft w:val="0"/>
              <w:marRight w:val="0"/>
              <w:marTop w:val="0"/>
              <w:marBottom w:val="0"/>
              <w:divBdr>
                <w:top w:val="none" w:sz="0" w:space="0" w:color="auto"/>
                <w:left w:val="none" w:sz="0" w:space="0" w:color="auto"/>
                <w:bottom w:val="none" w:sz="0" w:space="0" w:color="auto"/>
                <w:right w:val="none" w:sz="0" w:space="0" w:color="auto"/>
              </w:divBdr>
              <w:divsChild>
                <w:div w:id="181193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398878">
      <w:bodyDiv w:val="1"/>
      <w:marLeft w:val="0"/>
      <w:marRight w:val="0"/>
      <w:marTop w:val="0"/>
      <w:marBottom w:val="0"/>
      <w:divBdr>
        <w:top w:val="none" w:sz="0" w:space="0" w:color="auto"/>
        <w:left w:val="none" w:sz="0" w:space="0" w:color="auto"/>
        <w:bottom w:val="none" w:sz="0" w:space="0" w:color="auto"/>
        <w:right w:val="none" w:sz="0" w:space="0" w:color="auto"/>
      </w:divBdr>
      <w:divsChild>
        <w:div w:id="189149705">
          <w:marLeft w:val="0"/>
          <w:marRight w:val="0"/>
          <w:marTop w:val="0"/>
          <w:marBottom w:val="0"/>
          <w:divBdr>
            <w:top w:val="single" w:sz="6" w:space="0" w:color="auto"/>
            <w:left w:val="single" w:sz="6" w:space="0" w:color="auto"/>
            <w:bottom w:val="single" w:sz="6" w:space="0" w:color="auto"/>
            <w:right w:val="single" w:sz="6" w:space="0" w:color="auto"/>
          </w:divBdr>
          <w:divsChild>
            <w:div w:id="589318907">
              <w:marLeft w:val="0"/>
              <w:marRight w:val="0"/>
              <w:marTop w:val="0"/>
              <w:marBottom w:val="0"/>
              <w:divBdr>
                <w:top w:val="none" w:sz="0" w:space="0" w:color="auto"/>
                <w:left w:val="none" w:sz="0" w:space="0" w:color="auto"/>
                <w:bottom w:val="none" w:sz="0" w:space="0" w:color="auto"/>
                <w:right w:val="none" w:sz="0" w:space="0" w:color="auto"/>
              </w:divBdr>
              <w:divsChild>
                <w:div w:id="73362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905753">
      <w:bodyDiv w:val="1"/>
      <w:marLeft w:val="0"/>
      <w:marRight w:val="0"/>
      <w:marTop w:val="0"/>
      <w:marBottom w:val="0"/>
      <w:divBdr>
        <w:top w:val="none" w:sz="0" w:space="0" w:color="auto"/>
        <w:left w:val="none" w:sz="0" w:space="0" w:color="auto"/>
        <w:bottom w:val="none" w:sz="0" w:space="0" w:color="auto"/>
        <w:right w:val="none" w:sz="0" w:space="0" w:color="auto"/>
      </w:divBdr>
      <w:divsChild>
        <w:div w:id="1602106796">
          <w:marLeft w:val="0"/>
          <w:marRight w:val="0"/>
          <w:marTop w:val="0"/>
          <w:marBottom w:val="0"/>
          <w:divBdr>
            <w:top w:val="single" w:sz="6" w:space="0" w:color="auto"/>
            <w:left w:val="single" w:sz="6" w:space="0" w:color="auto"/>
            <w:bottom w:val="single" w:sz="6" w:space="0" w:color="auto"/>
            <w:right w:val="single" w:sz="6" w:space="0" w:color="auto"/>
          </w:divBdr>
          <w:divsChild>
            <w:div w:id="756250621">
              <w:marLeft w:val="0"/>
              <w:marRight w:val="0"/>
              <w:marTop w:val="0"/>
              <w:marBottom w:val="0"/>
              <w:divBdr>
                <w:top w:val="none" w:sz="0" w:space="0" w:color="auto"/>
                <w:left w:val="none" w:sz="0" w:space="0" w:color="auto"/>
                <w:bottom w:val="none" w:sz="0" w:space="0" w:color="auto"/>
                <w:right w:val="none" w:sz="0" w:space="0" w:color="auto"/>
              </w:divBdr>
              <w:divsChild>
                <w:div w:id="205943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803408">
      <w:bodyDiv w:val="1"/>
      <w:marLeft w:val="0"/>
      <w:marRight w:val="0"/>
      <w:marTop w:val="0"/>
      <w:marBottom w:val="0"/>
      <w:divBdr>
        <w:top w:val="none" w:sz="0" w:space="0" w:color="auto"/>
        <w:left w:val="none" w:sz="0" w:space="0" w:color="auto"/>
        <w:bottom w:val="none" w:sz="0" w:space="0" w:color="auto"/>
        <w:right w:val="none" w:sz="0" w:space="0" w:color="auto"/>
      </w:divBdr>
      <w:divsChild>
        <w:div w:id="667469">
          <w:marLeft w:val="0"/>
          <w:marRight w:val="0"/>
          <w:marTop w:val="0"/>
          <w:marBottom w:val="0"/>
          <w:divBdr>
            <w:top w:val="single" w:sz="6" w:space="0" w:color="auto"/>
            <w:left w:val="single" w:sz="6" w:space="0" w:color="auto"/>
            <w:bottom w:val="single" w:sz="6" w:space="0" w:color="auto"/>
            <w:right w:val="single" w:sz="6" w:space="0" w:color="auto"/>
          </w:divBdr>
          <w:divsChild>
            <w:div w:id="896821629">
              <w:marLeft w:val="0"/>
              <w:marRight w:val="0"/>
              <w:marTop w:val="0"/>
              <w:marBottom w:val="0"/>
              <w:divBdr>
                <w:top w:val="none" w:sz="0" w:space="0" w:color="auto"/>
                <w:left w:val="none" w:sz="0" w:space="0" w:color="auto"/>
                <w:bottom w:val="none" w:sz="0" w:space="0" w:color="auto"/>
                <w:right w:val="none" w:sz="0" w:space="0" w:color="auto"/>
              </w:divBdr>
              <w:divsChild>
                <w:div w:id="2753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965196">
      <w:bodyDiv w:val="1"/>
      <w:marLeft w:val="0"/>
      <w:marRight w:val="0"/>
      <w:marTop w:val="0"/>
      <w:marBottom w:val="0"/>
      <w:divBdr>
        <w:top w:val="none" w:sz="0" w:space="0" w:color="auto"/>
        <w:left w:val="none" w:sz="0" w:space="0" w:color="auto"/>
        <w:bottom w:val="none" w:sz="0" w:space="0" w:color="auto"/>
        <w:right w:val="none" w:sz="0" w:space="0" w:color="auto"/>
      </w:divBdr>
      <w:divsChild>
        <w:div w:id="41027793">
          <w:marLeft w:val="0"/>
          <w:marRight w:val="0"/>
          <w:marTop w:val="0"/>
          <w:marBottom w:val="0"/>
          <w:divBdr>
            <w:top w:val="single" w:sz="6" w:space="0" w:color="auto"/>
            <w:left w:val="single" w:sz="6" w:space="0" w:color="auto"/>
            <w:bottom w:val="single" w:sz="6" w:space="0" w:color="auto"/>
            <w:right w:val="single" w:sz="6" w:space="0" w:color="auto"/>
          </w:divBdr>
          <w:divsChild>
            <w:div w:id="1628971804">
              <w:marLeft w:val="0"/>
              <w:marRight w:val="0"/>
              <w:marTop w:val="0"/>
              <w:marBottom w:val="0"/>
              <w:divBdr>
                <w:top w:val="none" w:sz="0" w:space="0" w:color="auto"/>
                <w:left w:val="none" w:sz="0" w:space="0" w:color="auto"/>
                <w:bottom w:val="none" w:sz="0" w:space="0" w:color="auto"/>
                <w:right w:val="none" w:sz="0" w:space="0" w:color="auto"/>
              </w:divBdr>
              <w:divsChild>
                <w:div w:id="13519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618486">
      <w:bodyDiv w:val="1"/>
      <w:marLeft w:val="0"/>
      <w:marRight w:val="0"/>
      <w:marTop w:val="0"/>
      <w:marBottom w:val="0"/>
      <w:divBdr>
        <w:top w:val="none" w:sz="0" w:space="0" w:color="auto"/>
        <w:left w:val="none" w:sz="0" w:space="0" w:color="auto"/>
        <w:bottom w:val="none" w:sz="0" w:space="0" w:color="auto"/>
        <w:right w:val="none" w:sz="0" w:space="0" w:color="auto"/>
      </w:divBdr>
      <w:divsChild>
        <w:div w:id="695468774">
          <w:marLeft w:val="0"/>
          <w:marRight w:val="0"/>
          <w:marTop w:val="0"/>
          <w:marBottom w:val="0"/>
          <w:divBdr>
            <w:top w:val="single" w:sz="6" w:space="0" w:color="auto"/>
            <w:left w:val="single" w:sz="6" w:space="0" w:color="auto"/>
            <w:bottom w:val="single" w:sz="6" w:space="0" w:color="auto"/>
            <w:right w:val="single" w:sz="6" w:space="0" w:color="auto"/>
          </w:divBdr>
          <w:divsChild>
            <w:div w:id="1581060155">
              <w:marLeft w:val="0"/>
              <w:marRight w:val="0"/>
              <w:marTop w:val="0"/>
              <w:marBottom w:val="0"/>
              <w:divBdr>
                <w:top w:val="none" w:sz="0" w:space="0" w:color="auto"/>
                <w:left w:val="none" w:sz="0" w:space="0" w:color="auto"/>
                <w:bottom w:val="none" w:sz="0" w:space="0" w:color="auto"/>
                <w:right w:val="none" w:sz="0" w:space="0" w:color="auto"/>
              </w:divBdr>
              <w:divsChild>
                <w:div w:id="110056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317303">
      <w:bodyDiv w:val="1"/>
      <w:marLeft w:val="0"/>
      <w:marRight w:val="0"/>
      <w:marTop w:val="0"/>
      <w:marBottom w:val="0"/>
      <w:divBdr>
        <w:top w:val="none" w:sz="0" w:space="0" w:color="auto"/>
        <w:left w:val="none" w:sz="0" w:space="0" w:color="auto"/>
        <w:bottom w:val="none" w:sz="0" w:space="0" w:color="auto"/>
        <w:right w:val="none" w:sz="0" w:space="0" w:color="auto"/>
      </w:divBdr>
      <w:divsChild>
        <w:div w:id="2127694066">
          <w:marLeft w:val="0"/>
          <w:marRight w:val="0"/>
          <w:marTop w:val="0"/>
          <w:marBottom w:val="0"/>
          <w:divBdr>
            <w:top w:val="single" w:sz="6" w:space="0" w:color="auto"/>
            <w:left w:val="single" w:sz="6" w:space="0" w:color="auto"/>
            <w:bottom w:val="single" w:sz="6" w:space="0" w:color="auto"/>
            <w:right w:val="single" w:sz="6" w:space="0" w:color="auto"/>
          </w:divBdr>
          <w:divsChild>
            <w:div w:id="425539428">
              <w:marLeft w:val="0"/>
              <w:marRight w:val="0"/>
              <w:marTop w:val="0"/>
              <w:marBottom w:val="0"/>
              <w:divBdr>
                <w:top w:val="none" w:sz="0" w:space="0" w:color="auto"/>
                <w:left w:val="none" w:sz="0" w:space="0" w:color="auto"/>
                <w:bottom w:val="none" w:sz="0" w:space="0" w:color="auto"/>
                <w:right w:val="none" w:sz="0" w:space="0" w:color="auto"/>
              </w:divBdr>
              <w:divsChild>
                <w:div w:id="61351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50222">
      <w:bodyDiv w:val="1"/>
      <w:marLeft w:val="0"/>
      <w:marRight w:val="0"/>
      <w:marTop w:val="0"/>
      <w:marBottom w:val="0"/>
      <w:divBdr>
        <w:top w:val="none" w:sz="0" w:space="0" w:color="auto"/>
        <w:left w:val="none" w:sz="0" w:space="0" w:color="auto"/>
        <w:bottom w:val="none" w:sz="0" w:space="0" w:color="auto"/>
        <w:right w:val="none" w:sz="0" w:space="0" w:color="auto"/>
      </w:divBdr>
      <w:divsChild>
        <w:div w:id="2092308470">
          <w:marLeft w:val="0"/>
          <w:marRight w:val="0"/>
          <w:marTop w:val="0"/>
          <w:marBottom w:val="0"/>
          <w:divBdr>
            <w:top w:val="single" w:sz="6" w:space="0" w:color="auto"/>
            <w:left w:val="single" w:sz="6" w:space="0" w:color="auto"/>
            <w:bottom w:val="single" w:sz="6" w:space="0" w:color="auto"/>
            <w:right w:val="single" w:sz="6" w:space="0" w:color="auto"/>
          </w:divBdr>
          <w:divsChild>
            <w:div w:id="296839956">
              <w:marLeft w:val="0"/>
              <w:marRight w:val="0"/>
              <w:marTop w:val="0"/>
              <w:marBottom w:val="0"/>
              <w:divBdr>
                <w:top w:val="none" w:sz="0" w:space="0" w:color="auto"/>
                <w:left w:val="none" w:sz="0" w:space="0" w:color="auto"/>
                <w:bottom w:val="none" w:sz="0" w:space="0" w:color="auto"/>
                <w:right w:val="none" w:sz="0" w:space="0" w:color="auto"/>
              </w:divBdr>
              <w:divsChild>
                <w:div w:id="141755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847529">
      <w:bodyDiv w:val="1"/>
      <w:marLeft w:val="0"/>
      <w:marRight w:val="0"/>
      <w:marTop w:val="0"/>
      <w:marBottom w:val="0"/>
      <w:divBdr>
        <w:top w:val="none" w:sz="0" w:space="0" w:color="auto"/>
        <w:left w:val="none" w:sz="0" w:space="0" w:color="auto"/>
        <w:bottom w:val="none" w:sz="0" w:space="0" w:color="auto"/>
        <w:right w:val="none" w:sz="0" w:space="0" w:color="auto"/>
      </w:divBdr>
      <w:divsChild>
        <w:div w:id="1967419408">
          <w:marLeft w:val="0"/>
          <w:marRight w:val="0"/>
          <w:marTop w:val="0"/>
          <w:marBottom w:val="0"/>
          <w:divBdr>
            <w:top w:val="single" w:sz="6" w:space="0" w:color="auto"/>
            <w:left w:val="single" w:sz="6" w:space="0" w:color="auto"/>
            <w:bottom w:val="single" w:sz="6" w:space="0" w:color="auto"/>
            <w:right w:val="single" w:sz="6" w:space="0" w:color="auto"/>
          </w:divBdr>
          <w:divsChild>
            <w:div w:id="1801727769">
              <w:marLeft w:val="0"/>
              <w:marRight w:val="0"/>
              <w:marTop w:val="0"/>
              <w:marBottom w:val="0"/>
              <w:divBdr>
                <w:top w:val="none" w:sz="0" w:space="0" w:color="auto"/>
                <w:left w:val="none" w:sz="0" w:space="0" w:color="auto"/>
                <w:bottom w:val="none" w:sz="0" w:space="0" w:color="auto"/>
                <w:right w:val="none" w:sz="0" w:space="0" w:color="auto"/>
              </w:divBdr>
              <w:divsChild>
                <w:div w:id="204185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174958">
      <w:bodyDiv w:val="1"/>
      <w:marLeft w:val="0"/>
      <w:marRight w:val="0"/>
      <w:marTop w:val="0"/>
      <w:marBottom w:val="0"/>
      <w:divBdr>
        <w:top w:val="none" w:sz="0" w:space="0" w:color="auto"/>
        <w:left w:val="none" w:sz="0" w:space="0" w:color="auto"/>
        <w:bottom w:val="none" w:sz="0" w:space="0" w:color="auto"/>
        <w:right w:val="none" w:sz="0" w:space="0" w:color="auto"/>
      </w:divBdr>
      <w:divsChild>
        <w:div w:id="763234683">
          <w:marLeft w:val="0"/>
          <w:marRight w:val="0"/>
          <w:marTop w:val="0"/>
          <w:marBottom w:val="0"/>
          <w:divBdr>
            <w:top w:val="single" w:sz="6" w:space="0" w:color="auto"/>
            <w:left w:val="single" w:sz="6" w:space="0" w:color="auto"/>
            <w:bottom w:val="single" w:sz="6" w:space="0" w:color="auto"/>
            <w:right w:val="single" w:sz="6" w:space="0" w:color="auto"/>
          </w:divBdr>
          <w:divsChild>
            <w:div w:id="2117553922">
              <w:marLeft w:val="0"/>
              <w:marRight w:val="0"/>
              <w:marTop w:val="0"/>
              <w:marBottom w:val="0"/>
              <w:divBdr>
                <w:top w:val="none" w:sz="0" w:space="0" w:color="auto"/>
                <w:left w:val="none" w:sz="0" w:space="0" w:color="auto"/>
                <w:bottom w:val="none" w:sz="0" w:space="0" w:color="auto"/>
                <w:right w:val="none" w:sz="0" w:space="0" w:color="auto"/>
              </w:divBdr>
              <w:divsChild>
                <w:div w:id="127266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277594">
      <w:bodyDiv w:val="1"/>
      <w:marLeft w:val="0"/>
      <w:marRight w:val="0"/>
      <w:marTop w:val="0"/>
      <w:marBottom w:val="0"/>
      <w:divBdr>
        <w:top w:val="none" w:sz="0" w:space="0" w:color="auto"/>
        <w:left w:val="none" w:sz="0" w:space="0" w:color="auto"/>
        <w:bottom w:val="none" w:sz="0" w:space="0" w:color="auto"/>
        <w:right w:val="none" w:sz="0" w:space="0" w:color="auto"/>
      </w:divBdr>
      <w:divsChild>
        <w:div w:id="1643735139">
          <w:marLeft w:val="0"/>
          <w:marRight w:val="0"/>
          <w:marTop w:val="0"/>
          <w:marBottom w:val="0"/>
          <w:divBdr>
            <w:top w:val="single" w:sz="6" w:space="0" w:color="auto"/>
            <w:left w:val="single" w:sz="6" w:space="0" w:color="auto"/>
            <w:bottom w:val="single" w:sz="6" w:space="0" w:color="auto"/>
            <w:right w:val="single" w:sz="6" w:space="0" w:color="auto"/>
          </w:divBdr>
          <w:divsChild>
            <w:div w:id="296687390">
              <w:marLeft w:val="0"/>
              <w:marRight w:val="0"/>
              <w:marTop w:val="0"/>
              <w:marBottom w:val="0"/>
              <w:divBdr>
                <w:top w:val="none" w:sz="0" w:space="0" w:color="auto"/>
                <w:left w:val="none" w:sz="0" w:space="0" w:color="auto"/>
                <w:bottom w:val="none" w:sz="0" w:space="0" w:color="auto"/>
                <w:right w:val="none" w:sz="0" w:space="0" w:color="auto"/>
              </w:divBdr>
              <w:divsChild>
                <w:div w:id="193940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081210">
      <w:bodyDiv w:val="1"/>
      <w:marLeft w:val="0"/>
      <w:marRight w:val="0"/>
      <w:marTop w:val="0"/>
      <w:marBottom w:val="0"/>
      <w:divBdr>
        <w:top w:val="none" w:sz="0" w:space="0" w:color="auto"/>
        <w:left w:val="none" w:sz="0" w:space="0" w:color="auto"/>
        <w:bottom w:val="none" w:sz="0" w:space="0" w:color="auto"/>
        <w:right w:val="none" w:sz="0" w:space="0" w:color="auto"/>
      </w:divBdr>
    </w:div>
    <w:div w:id="1519657692">
      <w:bodyDiv w:val="1"/>
      <w:marLeft w:val="0"/>
      <w:marRight w:val="0"/>
      <w:marTop w:val="0"/>
      <w:marBottom w:val="0"/>
      <w:divBdr>
        <w:top w:val="none" w:sz="0" w:space="0" w:color="auto"/>
        <w:left w:val="none" w:sz="0" w:space="0" w:color="auto"/>
        <w:bottom w:val="none" w:sz="0" w:space="0" w:color="auto"/>
        <w:right w:val="none" w:sz="0" w:space="0" w:color="auto"/>
      </w:divBdr>
      <w:divsChild>
        <w:div w:id="1143081416">
          <w:marLeft w:val="0"/>
          <w:marRight w:val="0"/>
          <w:marTop w:val="0"/>
          <w:marBottom w:val="0"/>
          <w:divBdr>
            <w:top w:val="single" w:sz="6" w:space="0" w:color="auto"/>
            <w:left w:val="single" w:sz="6" w:space="0" w:color="auto"/>
            <w:bottom w:val="single" w:sz="6" w:space="0" w:color="auto"/>
            <w:right w:val="single" w:sz="6" w:space="0" w:color="auto"/>
          </w:divBdr>
          <w:divsChild>
            <w:div w:id="112675917">
              <w:marLeft w:val="0"/>
              <w:marRight w:val="0"/>
              <w:marTop w:val="0"/>
              <w:marBottom w:val="0"/>
              <w:divBdr>
                <w:top w:val="none" w:sz="0" w:space="0" w:color="auto"/>
                <w:left w:val="none" w:sz="0" w:space="0" w:color="auto"/>
                <w:bottom w:val="none" w:sz="0" w:space="0" w:color="auto"/>
                <w:right w:val="none" w:sz="0" w:space="0" w:color="auto"/>
              </w:divBdr>
              <w:divsChild>
                <w:div w:id="142052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011315">
      <w:bodyDiv w:val="1"/>
      <w:marLeft w:val="0"/>
      <w:marRight w:val="0"/>
      <w:marTop w:val="0"/>
      <w:marBottom w:val="0"/>
      <w:divBdr>
        <w:top w:val="none" w:sz="0" w:space="0" w:color="auto"/>
        <w:left w:val="none" w:sz="0" w:space="0" w:color="auto"/>
        <w:bottom w:val="none" w:sz="0" w:space="0" w:color="auto"/>
        <w:right w:val="none" w:sz="0" w:space="0" w:color="auto"/>
      </w:divBdr>
      <w:divsChild>
        <w:div w:id="2083214668">
          <w:marLeft w:val="0"/>
          <w:marRight w:val="0"/>
          <w:marTop w:val="0"/>
          <w:marBottom w:val="0"/>
          <w:divBdr>
            <w:top w:val="single" w:sz="6" w:space="0" w:color="auto"/>
            <w:left w:val="single" w:sz="6" w:space="0" w:color="auto"/>
            <w:bottom w:val="single" w:sz="6" w:space="0" w:color="auto"/>
            <w:right w:val="single" w:sz="6" w:space="0" w:color="auto"/>
          </w:divBdr>
          <w:divsChild>
            <w:div w:id="1714379799">
              <w:marLeft w:val="0"/>
              <w:marRight w:val="0"/>
              <w:marTop w:val="0"/>
              <w:marBottom w:val="0"/>
              <w:divBdr>
                <w:top w:val="none" w:sz="0" w:space="0" w:color="auto"/>
                <w:left w:val="none" w:sz="0" w:space="0" w:color="auto"/>
                <w:bottom w:val="none" w:sz="0" w:space="0" w:color="auto"/>
                <w:right w:val="none" w:sz="0" w:space="0" w:color="auto"/>
              </w:divBdr>
              <w:divsChild>
                <w:div w:id="151842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249511">
      <w:bodyDiv w:val="1"/>
      <w:marLeft w:val="0"/>
      <w:marRight w:val="0"/>
      <w:marTop w:val="0"/>
      <w:marBottom w:val="0"/>
      <w:divBdr>
        <w:top w:val="none" w:sz="0" w:space="0" w:color="auto"/>
        <w:left w:val="none" w:sz="0" w:space="0" w:color="auto"/>
        <w:bottom w:val="none" w:sz="0" w:space="0" w:color="auto"/>
        <w:right w:val="none" w:sz="0" w:space="0" w:color="auto"/>
      </w:divBdr>
      <w:divsChild>
        <w:div w:id="981538487">
          <w:marLeft w:val="0"/>
          <w:marRight w:val="0"/>
          <w:marTop w:val="0"/>
          <w:marBottom w:val="0"/>
          <w:divBdr>
            <w:top w:val="single" w:sz="6" w:space="0" w:color="auto"/>
            <w:left w:val="single" w:sz="6" w:space="0" w:color="auto"/>
            <w:bottom w:val="single" w:sz="6" w:space="0" w:color="auto"/>
            <w:right w:val="single" w:sz="6" w:space="0" w:color="auto"/>
          </w:divBdr>
          <w:divsChild>
            <w:div w:id="2107266029">
              <w:marLeft w:val="0"/>
              <w:marRight w:val="0"/>
              <w:marTop w:val="0"/>
              <w:marBottom w:val="0"/>
              <w:divBdr>
                <w:top w:val="none" w:sz="0" w:space="0" w:color="auto"/>
                <w:left w:val="none" w:sz="0" w:space="0" w:color="auto"/>
                <w:bottom w:val="none" w:sz="0" w:space="0" w:color="auto"/>
                <w:right w:val="none" w:sz="0" w:space="0" w:color="auto"/>
              </w:divBdr>
              <w:divsChild>
                <w:div w:id="112770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603077">
      <w:bodyDiv w:val="1"/>
      <w:marLeft w:val="0"/>
      <w:marRight w:val="0"/>
      <w:marTop w:val="0"/>
      <w:marBottom w:val="0"/>
      <w:divBdr>
        <w:top w:val="none" w:sz="0" w:space="0" w:color="auto"/>
        <w:left w:val="none" w:sz="0" w:space="0" w:color="auto"/>
        <w:bottom w:val="none" w:sz="0" w:space="0" w:color="auto"/>
        <w:right w:val="none" w:sz="0" w:space="0" w:color="auto"/>
      </w:divBdr>
      <w:divsChild>
        <w:div w:id="711226576">
          <w:marLeft w:val="0"/>
          <w:marRight w:val="0"/>
          <w:marTop w:val="0"/>
          <w:marBottom w:val="0"/>
          <w:divBdr>
            <w:top w:val="single" w:sz="6" w:space="0" w:color="auto"/>
            <w:left w:val="single" w:sz="6" w:space="0" w:color="auto"/>
            <w:bottom w:val="single" w:sz="6" w:space="0" w:color="auto"/>
            <w:right w:val="single" w:sz="6" w:space="0" w:color="auto"/>
          </w:divBdr>
          <w:divsChild>
            <w:div w:id="756830598">
              <w:marLeft w:val="0"/>
              <w:marRight w:val="0"/>
              <w:marTop w:val="0"/>
              <w:marBottom w:val="0"/>
              <w:divBdr>
                <w:top w:val="none" w:sz="0" w:space="0" w:color="auto"/>
                <w:left w:val="none" w:sz="0" w:space="0" w:color="auto"/>
                <w:bottom w:val="none" w:sz="0" w:space="0" w:color="auto"/>
                <w:right w:val="none" w:sz="0" w:space="0" w:color="auto"/>
              </w:divBdr>
              <w:divsChild>
                <w:div w:id="207658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083103">
      <w:bodyDiv w:val="1"/>
      <w:marLeft w:val="0"/>
      <w:marRight w:val="0"/>
      <w:marTop w:val="0"/>
      <w:marBottom w:val="0"/>
      <w:divBdr>
        <w:top w:val="none" w:sz="0" w:space="0" w:color="auto"/>
        <w:left w:val="none" w:sz="0" w:space="0" w:color="auto"/>
        <w:bottom w:val="none" w:sz="0" w:space="0" w:color="auto"/>
        <w:right w:val="none" w:sz="0" w:space="0" w:color="auto"/>
      </w:divBdr>
      <w:divsChild>
        <w:div w:id="683433433">
          <w:marLeft w:val="0"/>
          <w:marRight w:val="0"/>
          <w:marTop w:val="0"/>
          <w:marBottom w:val="0"/>
          <w:divBdr>
            <w:top w:val="single" w:sz="6" w:space="0" w:color="auto"/>
            <w:left w:val="single" w:sz="6" w:space="0" w:color="auto"/>
            <w:bottom w:val="single" w:sz="6" w:space="0" w:color="auto"/>
            <w:right w:val="single" w:sz="6" w:space="0" w:color="auto"/>
          </w:divBdr>
          <w:divsChild>
            <w:div w:id="118426612">
              <w:marLeft w:val="0"/>
              <w:marRight w:val="0"/>
              <w:marTop w:val="0"/>
              <w:marBottom w:val="0"/>
              <w:divBdr>
                <w:top w:val="none" w:sz="0" w:space="0" w:color="auto"/>
                <w:left w:val="none" w:sz="0" w:space="0" w:color="auto"/>
                <w:bottom w:val="none" w:sz="0" w:space="0" w:color="auto"/>
                <w:right w:val="none" w:sz="0" w:space="0" w:color="auto"/>
              </w:divBdr>
              <w:divsChild>
                <w:div w:id="110364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938942">
      <w:bodyDiv w:val="1"/>
      <w:marLeft w:val="0"/>
      <w:marRight w:val="0"/>
      <w:marTop w:val="0"/>
      <w:marBottom w:val="0"/>
      <w:divBdr>
        <w:top w:val="none" w:sz="0" w:space="0" w:color="auto"/>
        <w:left w:val="none" w:sz="0" w:space="0" w:color="auto"/>
        <w:bottom w:val="none" w:sz="0" w:space="0" w:color="auto"/>
        <w:right w:val="none" w:sz="0" w:space="0" w:color="auto"/>
      </w:divBdr>
      <w:divsChild>
        <w:div w:id="389112478">
          <w:marLeft w:val="0"/>
          <w:marRight w:val="0"/>
          <w:marTop w:val="0"/>
          <w:marBottom w:val="0"/>
          <w:divBdr>
            <w:top w:val="single" w:sz="6" w:space="0" w:color="auto"/>
            <w:left w:val="single" w:sz="6" w:space="0" w:color="auto"/>
            <w:bottom w:val="single" w:sz="6" w:space="0" w:color="auto"/>
            <w:right w:val="single" w:sz="6" w:space="0" w:color="auto"/>
          </w:divBdr>
          <w:divsChild>
            <w:div w:id="1629898537">
              <w:marLeft w:val="0"/>
              <w:marRight w:val="0"/>
              <w:marTop w:val="0"/>
              <w:marBottom w:val="0"/>
              <w:divBdr>
                <w:top w:val="none" w:sz="0" w:space="0" w:color="auto"/>
                <w:left w:val="none" w:sz="0" w:space="0" w:color="auto"/>
                <w:bottom w:val="none" w:sz="0" w:space="0" w:color="auto"/>
                <w:right w:val="none" w:sz="0" w:space="0" w:color="auto"/>
              </w:divBdr>
              <w:divsChild>
                <w:div w:id="114866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604998">
      <w:bodyDiv w:val="1"/>
      <w:marLeft w:val="0"/>
      <w:marRight w:val="0"/>
      <w:marTop w:val="0"/>
      <w:marBottom w:val="0"/>
      <w:divBdr>
        <w:top w:val="none" w:sz="0" w:space="0" w:color="auto"/>
        <w:left w:val="none" w:sz="0" w:space="0" w:color="auto"/>
        <w:bottom w:val="none" w:sz="0" w:space="0" w:color="auto"/>
        <w:right w:val="none" w:sz="0" w:space="0" w:color="auto"/>
      </w:divBdr>
    </w:div>
    <w:div w:id="2069189079">
      <w:bodyDiv w:val="1"/>
      <w:marLeft w:val="0"/>
      <w:marRight w:val="0"/>
      <w:marTop w:val="0"/>
      <w:marBottom w:val="0"/>
      <w:divBdr>
        <w:top w:val="none" w:sz="0" w:space="0" w:color="auto"/>
        <w:left w:val="none" w:sz="0" w:space="0" w:color="auto"/>
        <w:bottom w:val="none" w:sz="0" w:space="0" w:color="auto"/>
        <w:right w:val="none" w:sz="0" w:space="0" w:color="auto"/>
      </w:divBdr>
      <w:divsChild>
        <w:div w:id="1644194656">
          <w:marLeft w:val="0"/>
          <w:marRight w:val="0"/>
          <w:marTop w:val="0"/>
          <w:marBottom w:val="0"/>
          <w:divBdr>
            <w:top w:val="single" w:sz="6" w:space="0" w:color="auto"/>
            <w:left w:val="single" w:sz="6" w:space="0" w:color="auto"/>
            <w:bottom w:val="single" w:sz="6" w:space="0" w:color="auto"/>
            <w:right w:val="single" w:sz="6" w:space="0" w:color="auto"/>
          </w:divBdr>
          <w:divsChild>
            <w:div w:id="1812673375">
              <w:marLeft w:val="0"/>
              <w:marRight w:val="0"/>
              <w:marTop w:val="0"/>
              <w:marBottom w:val="0"/>
              <w:divBdr>
                <w:top w:val="none" w:sz="0" w:space="0" w:color="auto"/>
                <w:left w:val="none" w:sz="0" w:space="0" w:color="auto"/>
                <w:bottom w:val="none" w:sz="0" w:space="0" w:color="auto"/>
                <w:right w:val="none" w:sz="0" w:space="0" w:color="auto"/>
              </w:divBdr>
              <w:divsChild>
                <w:div w:id="130635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496138">
      <w:bodyDiv w:val="1"/>
      <w:marLeft w:val="0"/>
      <w:marRight w:val="0"/>
      <w:marTop w:val="0"/>
      <w:marBottom w:val="0"/>
      <w:divBdr>
        <w:top w:val="none" w:sz="0" w:space="0" w:color="auto"/>
        <w:left w:val="none" w:sz="0" w:space="0" w:color="auto"/>
        <w:bottom w:val="none" w:sz="0" w:space="0" w:color="auto"/>
        <w:right w:val="none" w:sz="0" w:space="0" w:color="auto"/>
      </w:divBdr>
    </w:div>
    <w:div w:id="2111510064">
      <w:bodyDiv w:val="1"/>
      <w:marLeft w:val="0"/>
      <w:marRight w:val="0"/>
      <w:marTop w:val="0"/>
      <w:marBottom w:val="0"/>
      <w:divBdr>
        <w:top w:val="none" w:sz="0" w:space="0" w:color="auto"/>
        <w:left w:val="none" w:sz="0" w:space="0" w:color="auto"/>
        <w:bottom w:val="none" w:sz="0" w:space="0" w:color="auto"/>
        <w:right w:val="none" w:sz="0" w:space="0" w:color="auto"/>
      </w:divBdr>
      <w:divsChild>
        <w:div w:id="404378837">
          <w:marLeft w:val="0"/>
          <w:marRight w:val="0"/>
          <w:marTop w:val="0"/>
          <w:marBottom w:val="0"/>
          <w:divBdr>
            <w:top w:val="single" w:sz="6" w:space="0" w:color="auto"/>
            <w:left w:val="single" w:sz="6" w:space="0" w:color="auto"/>
            <w:bottom w:val="single" w:sz="6" w:space="0" w:color="auto"/>
            <w:right w:val="single" w:sz="6" w:space="0" w:color="auto"/>
          </w:divBdr>
          <w:divsChild>
            <w:div w:id="257176280">
              <w:marLeft w:val="0"/>
              <w:marRight w:val="0"/>
              <w:marTop w:val="0"/>
              <w:marBottom w:val="0"/>
              <w:divBdr>
                <w:top w:val="none" w:sz="0" w:space="0" w:color="auto"/>
                <w:left w:val="none" w:sz="0" w:space="0" w:color="auto"/>
                <w:bottom w:val="none" w:sz="0" w:space="0" w:color="auto"/>
                <w:right w:val="none" w:sz="0" w:space="0" w:color="auto"/>
              </w:divBdr>
              <w:divsChild>
                <w:div w:id="183456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LongProperties xmlns="http://schemas.microsoft.com/office/2006/metadata/longProperties"/>
</file>

<file path=customXml/item2.xml><?xml version="1.0" encoding="utf-8"?>
<sisl xmlns:xsi="http://www.w3.org/2001/XMLSchema-instance" xmlns:xsd="http://www.w3.org/2001/XMLSchema" xmlns="http://www.boldonjames.com/2008/01/sie/internal/label" sislVersion="0" policy="1865c0a7-d648-4a74-80fe-fa9dc7fe13cc">
  <element uid="7c13fe2d-c7c1-4f6c-bb3a-8f72249e7201" value=""/>
</sisl>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4E6C7-F61A-45E2-B729-1C61E94CC0F2}">
  <ds:schemaRefs>
    <ds:schemaRef ds:uri="http://schemas.microsoft.com/office/2006/metadata/longProperties"/>
  </ds:schemaRefs>
</ds:datastoreItem>
</file>

<file path=customXml/itemProps2.xml><?xml version="1.0" encoding="utf-8"?>
<ds:datastoreItem xmlns:ds="http://schemas.openxmlformats.org/officeDocument/2006/customXml" ds:itemID="{4A16129B-C4C5-440B-8507-7ED3FB50903E}">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BF6FFF97-A75D-4B6F-BF34-E602CC270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1017</Words>
  <Characters>6451</Characters>
  <Application>Microsoft Office Word</Application>
  <DocSecurity>0</DocSecurity>
  <Lines>124</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2026-09-07T00:25:00Z</dcterms:created>
  <dcterms:modified xsi:type="dcterms:W3CDTF">2026-09-07T00:25:00Z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2026-09-07T00:25:31Z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6dbd334a-91b1-40ad-81d2-4f2136e07c0d</vt:lpwstr>
  </property>
  <property fmtid="{D5CDD505-2E9C-101B-9397-08002B2CF9AE}" pid="8" name="MSIP_Label_69af8531-eb46-4968-8cb3-105d2f5ea87e_ContentBits">
    <vt:lpwstr>0</vt:lpwstr>
  </property>
  <property fmtid="{D5CDD505-2E9C-101B-9397-08002B2CF9AE}" pid="9" name="MSIP_Label_69af8531-eb46-4968-8cb3-105d2f5ea87e_Tag">
    <vt:lpwstr>10, 3, 0, 1</vt:lpwstr>
  </property>
</Properties>
</file>